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89E" w:rsidRPr="00EC3F44" w:rsidRDefault="005B089E" w:rsidP="009178FF">
      <w:pPr>
        <w:jc w:val="center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 xml:space="preserve">Информационное извещение </w:t>
      </w:r>
    </w:p>
    <w:p w:rsidR="00AF0C14" w:rsidRDefault="005B089E" w:rsidP="009178FF">
      <w:pPr>
        <w:jc w:val="center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 xml:space="preserve">о проведении открытого аукциона </w:t>
      </w:r>
    </w:p>
    <w:p w:rsidR="005B089E" w:rsidRPr="00EC3F44" w:rsidRDefault="005B089E" w:rsidP="009178FF">
      <w:pPr>
        <w:jc w:val="center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>по продаже недвижимого имущества</w:t>
      </w:r>
    </w:p>
    <w:p w:rsidR="005B089E" w:rsidRPr="00EC3F44" w:rsidRDefault="005B089E" w:rsidP="009178FF">
      <w:pPr>
        <w:jc w:val="center"/>
        <w:rPr>
          <w:sz w:val="28"/>
          <w:szCs w:val="28"/>
        </w:rPr>
      </w:pPr>
    </w:p>
    <w:p w:rsidR="005B089E" w:rsidRPr="002F0D1B" w:rsidRDefault="002F0D1B" w:rsidP="009178FF">
      <w:pPr>
        <w:ind w:firstLine="709"/>
        <w:jc w:val="both"/>
        <w:rPr>
          <w:sz w:val="28"/>
          <w:szCs w:val="28"/>
        </w:rPr>
      </w:pPr>
      <w:r w:rsidRPr="002F0D1B">
        <w:rPr>
          <w:sz w:val="28"/>
          <w:szCs w:val="28"/>
        </w:rPr>
        <w:t xml:space="preserve">ПАО «Газпром газораспределение Уфа» </w:t>
      </w:r>
      <w:r w:rsidR="005B089E" w:rsidRPr="002F0D1B">
        <w:rPr>
          <w:sz w:val="28"/>
          <w:szCs w:val="28"/>
        </w:rPr>
        <w:t xml:space="preserve">сообщает о проведении торгов по продаже объекта недвижимого имущества, расположенного </w:t>
      </w:r>
      <w:r w:rsidR="00445DA5" w:rsidRPr="002F0D1B">
        <w:rPr>
          <w:sz w:val="28"/>
          <w:szCs w:val="28"/>
        </w:rPr>
        <w:br/>
      </w:r>
      <w:r w:rsidR="005B089E" w:rsidRPr="002F0D1B">
        <w:rPr>
          <w:sz w:val="28"/>
          <w:szCs w:val="28"/>
        </w:rPr>
        <w:t xml:space="preserve">по адресу: </w:t>
      </w:r>
      <w:r w:rsidRPr="002F0D1B">
        <w:rPr>
          <w:sz w:val="28"/>
          <w:szCs w:val="28"/>
        </w:rPr>
        <w:t>Республика Башкортостан, г. Уфа, ул. Взлетная, д.20</w:t>
      </w:r>
      <w:r w:rsidR="00E21544">
        <w:rPr>
          <w:sz w:val="28"/>
          <w:szCs w:val="28"/>
        </w:rPr>
        <w:t>, строение 1</w:t>
      </w:r>
      <w:r w:rsidRPr="002F0D1B">
        <w:rPr>
          <w:sz w:val="28"/>
          <w:szCs w:val="28"/>
        </w:rPr>
        <w:t xml:space="preserve"> </w:t>
      </w:r>
      <w:r w:rsidR="005B089E" w:rsidRPr="002F0D1B">
        <w:rPr>
          <w:sz w:val="28"/>
          <w:szCs w:val="28"/>
        </w:rPr>
        <w:t>(далее – Объект), принадлежащ</w:t>
      </w:r>
      <w:r w:rsidR="00AB7A47" w:rsidRPr="002F0D1B">
        <w:rPr>
          <w:sz w:val="28"/>
          <w:szCs w:val="28"/>
        </w:rPr>
        <w:t>его</w:t>
      </w:r>
      <w:r w:rsidR="005B089E" w:rsidRPr="002F0D1B">
        <w:rPr>
          <w:sz w:val="28"/>
          <w:szCs w:val="28"/>
        </w:rPr>
        <w:t xml:space="preserve"> </w:t>
      </w:r>
      <w:r w:rsidRPr="002F0D1B">
        <w:rPr>
          <w:sz w:val="28"/>
          <w:szCs w:val="28"/>
        </w:rPr>
        <w:t xml:space="preserve">ПАО «Газпром газораспределение Уфа» </w:t>
      </w:r>
      <w:r w:rsidR="005B089E" w:rsidRPr="002F0D1B">
        <w:rPr>
          <w:sz w:val="28"/>
          <w:szCs w:val="28"/>
        </w:rPr>
        <w:t>на праве собственности.</w:t>
      </w:r>
    </w:p>
    <w:p w:rsidR="002F0D1B" w:rsidRPr="00EC3F44" w:rsidRDefault="002F0D1B" w:rsidP="009178FF">
      <w:pPr>
        <w:ind w:firstLine="709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74"/>
        <w:gridCol w:w="4690"/>
      </w:tblGrid>
      <w:tr w:rsidR="005B089E" w:rsidRPr="00EC3F44" w:rsidTr="005D7573">
        <w:tc>
          <w:tcPr>
            <w:tcW w:w="4774" w:type="dxa"/>
          </w:tcPr>
          <w:p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Сведения о собств</w:t>
            </w:r>
            <w:r w:rsidR="008B6F37">
              <w:rPr>
                <w:b/>
                <w:sz w:val="28"/>
                <w:szCs w:val="28"/>
              </w:rPr>
              <w:t>еннике имущества (Продавце):</w:t>
            </w:r>
          </w:p>
        </w:tc>
        <w:tc>
          <w:tcPr>
            <w:tcW w:w="4690" w:type="dxa"/>
          </w:tcPr>
          <w:p w:rsidR="005B089E" w:rsidRPr="005D7573" w:rsidRDefault="002F0D1B" w:rsidP="00917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ПА</w:t>
            </w:r>
            <w:r w:rsidRPr="008A2992">
              <w:rPr>
                <w:sz w:val="24"/>
              </w:rPr>
              <w:t>О «Газпром газ</w:t>
            </w:r>
            <w:r>
              <w:rPr>
                <w:sz w:val="24"/>
              </w:rPr>
              <w:t>ораспределение</w:t>
            </w:r>
            <w:r w:rsidRPr="008A2992">
              <w:rPr>
                <w:sz w:val="24"/>
              </w:rPr>
              <w:t xml:space="preserve"> Уфа»</w:t>
            </w:r>
          </w:p>
        </w:tc>
      </w:tr>
      <w:tr w:rsidR="005B089E" w:rsidRPr="00EC3F44" w:rsidTr="005D7573">
        <w:tc>
          <w:tcPr>
            <w:tcW w:w="4774" w:type="dxa"/>
          </w:tcPr>
          <w:p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Местонахождение:</w:t>
            </w:r>
          </w:p>
        </w:tc>
        <w:tc>
          <w:tcPr>
            <w:tcW w:w="4690" w:type="dxa"/>
          </w:tcPr>
          <w:p w:rsidR="005B089E" w:rsidRPr="005D7573" w:rsidRDefault="00383E1C" w:rsidP="009178FF">
            <w:pPr>
              <w:jc w:val="both"/>
              <w:rPr>
                <w:sz w:val="24"/>
                <w:szCs w:val="24"/>
              </w:rPr>
            </w:pPr>
            <w:r w:rsidRPr="005D7573">
              <w:rPr>
                <w:iCs/>
                <w:sz w:val="24"/>
                <w:szCs w:val="24"/>
              </w:rPr>
              <w:t>450059, РБ, г. Уфа, ул. Новосибирская, д.2/4</w:t>
            </w:r>
          </w:p>
        </w:tc>
      </w:tr>
      <w:tr w:rsidR="009334FD" w:rsidRPr="00EC3F44" w:rsidTr="005D7573">
        <w:tc>
          <w:tcPr>
            <w:tcW w:w="4774" w:type="dxa"/>
          </w:tcPr>
          <w:p w:rsidR="009334FD" w:rsidRPr="00EC3F44" w:rsidRDefault="009334FD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Фактический адрес:</w:t>
            </w:r>
          </w:p>
        </w:tc>
        <w:tc>
          <w:tcPr>
            <w:tcW w:w="4690" w:type="dxa"/>
          </w:tcPr>
          <w:p w:rsidR="009334FD" w:rsidRPr="005D7573" w:rsidRDefault="00383E1C" w:rsidP="009178FF">
            <w:pPr>
              <w:jc w:val="both"/>
              <w:rPr>
                <w:sz w:val="24"/>
                <w:szCs w:val="24"/>
              </w:rPr>
            </w:pPr>
            <w:r w:rsidRPr="005D7573">
              <w:rPr>
                <w:iCs/>
                <w:sz w:val="24"/>
                <w:szCs w:val="24"/>
              </w:rPr>
              <w:t>450059, РБ, г. Уфа, ул. Новосибирская, д.2/4</w:t>
            </w:r>
          </w:p>
        </w:tc>
      </w:tr>
      <w:tr w:rsidR="005B089E" w:rsidRPr="00EC3F44" w:rsidTr="005D7573">
        <w:tc>
          <w:tcPr>
            <w:tcW w:w="4774" w:type="dxa"/>
          </w:tcPr>
          <w:p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Адрес сайта в сети Интернет:</w:t>
            </w:r>
          </w:p>
        </w:tc>
        <w:tc>
          <w:tcPr>
            <w:tcW w:w="4690" w:type="dxa"/>
          </w:tcPr>
          <w:p w:rsidR="005B089E" w:rsidRPr="005D7573" w:rsidRDefault="00004752" w:rsidP="009178FF">
            <w:pPr>
              <w:jc w:val="both"/>
              <w:rPr>
                <w:sz w:val="24"/>
                <w:szCs w:val="24"/>
                <w:lang w:val="en-US"/>
              </w:rPr>
            </w:pPr>
            <w:hyperlink r:id="rId7" w:history="1">
              <w:r w:rsidR="00383E1C" w:rsidRPr="005D7573">
                <w:rPr>
                  <w:rStyle w:val="a4"/>
                  <w:sz w:val="24"/>
                  <w:szCs w:val="24"/>
                  <w:lang w:val="en-US"/>
                </w:rPr>
                <w:t>www.bashgaz.ru</w:t>
              </w:r>
            </w:hyperlink>
            <w:r w:rsidR="00383E1C" w:rsidRPr="005D7573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5B089E" w:rsidRPr="00EC3F44" w:rsidTr="005D7573">
        <w:tc>
          <w:tcPr>
            <w:tcW w:w="4774" w:type="dxa"/>
          </w:tcPr>
          <w:p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690" w:type="dxa"/>
          </w:tcPr>
          <w:p w:rsidR="005B089E" w:rsidRPr="005D7573" w:rsidRDefault="00004752" w:rsidP="00383E1C">
            <w:pPr>
              <w:rPr>
                <w:sz w:val="24"/>
                <w:szCs w:val="24"/>
              </w:rPr>
            </w:pPr>
            <w:hyperlink r:id="rId8" w:history="1">
              <w:r w:rsidR="00383E1C" w:rsidRPr="005D7573">
                <w:rPr>
                  <w:rStyle w:val="a4"/>
                  <w:sz w:val="24"/>
                  <w:szCs w:val="24"/>
                  <w:lang w:val="en-US"/>
                </w:rPr>
                <w:t>bashkirgaz@bashgaz.ru</w:t>
              </w:r>
            </w:hyperlink>
            <w:r w:rsidR="00383E1C" w:rsidRPr="005D7573">
              <w:rPr>
                <w:sz w:val="24"/>
                <w:szCs w:val="24"/>
                <w:lang w:val="en-US"/>
              </w:rPr>
              <w:t xml:space="preserve"> </w:t>
            </w:r>
            <w:r w:rsidR="00383E1C" w:rsidRPr="005D7573">
              <w:rPr>
                <w:sz w:val="24"/>
                <w:szCs w:val="24"/>
              </w:rPr>
              <w:t xml:space="preserve"> </w:t>
            </w:r>
          </w:p>
        </w:tc>
      </w:tr>
      <w:tr w:rsidR="005B089E" w:rsidRPr="00EC3F44" w:rsidTr="005D7573">
        <w:tc>
          <w:tcPr>
            <w:tcW w:w="4774" w:type="dxa"/>
          </w:tcPr>
          <w:p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Телефон (факс)</w:t>
            </w:r>
          </w:p>
        </w:tc>
        <w:tc>
          <w:tcPr>
            <w:tcW w:w="4690" w:type="dxa"/>
          </w:tcPr>
          <w:p w:rsidR="005B089E" w:rsidRPr="005D7573" w:rsidRDefault="00383E1C" w:rsidP="009178FF">
            <w:pPr>
              <w:jc w:val="both"/>
              <w:rPr>
                <w:sz w:val="24"/>
                <w:szCs w:val="24"/>
              </w:rPr>
            </w:pPr>
            <w:r w:rsidRPr="005D7573">
              <w:rPr>
                <w:sz w:val="24"/>
                <w:szCs w:val="24"/>
              </w:rPr>
              <w:t>8 (347) 229-90-22</w:t>
            </w:r>
          </w:p>
        </w:tc>
      </w:tr>
      <w:tr w:rsidR="005B089E" w:rsidRPr="00EC3F44" w:rsidTr="005D7573">
        <w:tc>
          <w:tcPr>
            <w:tcW w:w="4774" w:type="dxa"/>
          </w:tcPr>
          <w:p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Контактное лицо:</w:t>
            </w:r>
          </w:p>
        </w:tc>
        <w:tc>
          <w:tcPr>
            <w:tcW w:w="4690" w:type="dxa"/>
          </w:tcPr>
          <w:p w:rsidR="005B089E" w:rsidRPr="005D7573" w:rsidRDefault="00383E1C" w:rsidP="009178FF">
            <w:pPr>
              <w:jc w:val="both"/>
              <w:rPr>
                <w:sz w:val="24"/>
                <w:szCs w:val="24"/>
              </w:rPr>
            </w:pPr>
            <w:r w:rsidRPr="005D7573">
              <w:rPr>
                <w:sz w:val="24"/>
                <w:szCs w:val="24"/>
              </w:rPr>
              <w:t>Гаврилов Максим Владимирович</w:t>
            </w:r>
          </w:p>
          <w:p w:rsidR="00383E1C" w:rsidRPr="005D7573" w:rsidRDefault="00383E1C" w:rsidP="009178FF">
            <w:pPr>
              <w:jc w:val="both"/>
              <w:rPr>
                <w:sz w:val="24"/>
                <w:szCs w:val="24"/>
              </w:rPr>
            </w:pPr>
            <w:r w:rsidRPr="005D7573">
              <w:rPr>
                <w:sz w:val="24"/>
                <w:szCs w:val="24"/>
              </w:rPr>
              <w:t>Бикбулатова Анастасия Махмутовна</w:t>
            </w:r>
          </w:p>
        </w:tc>
      </w:tr>
      <w:tr w:rsidR="005B089E" w:rsidRPr="00EC3F44" w:rsidTr="005D7573">
        <w:tc>
          <w:tcPr>
            <w:tcW w:w="4774" w:type="dxa"/>
          </w:tcPr>
          <w:p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690" w:type="dxa"/>
          </w:tcPr>
          <w:p w:rsidR="00383E1C" w:rsidRPr="005D7573" w:rsidRDefault="00004752" w:rsidP="00383E1C">
            <w:pPr>
              <w:rPr>
                <w:sz w:val="24"/>
                <w:szCs w:val="24"/>
              </w:rPr>
            </w:pPr>
            <w:hyperlink r:id="rId9" w:history="1">
              <w:r w:rsidR="00383E1C" w:rsidRPr="005D7573">
                <w:rPr>
                  <w:rStyle w:val="a4"/>
                  <w:sz w:val="24"/>
                  <w:szCs w:val="24"/>
                </w:rPr>
                <w:t>gavrilov.m@bashgaz.ru</w:t>
              </w:r>
            </w:hyperlink>
          </w:p>
          <w:p w:rsidR="005B089E" w:rsidRPr="005D7573" w:rsidRDefault="00004752" w:rsidP="00383E1C">
            <w:pPr>
              <w:jc w:val="both"/>
              <w:rPr>
                <w:sz w:val="24"/>
                <w:szCs w:val="24"/>
              </w:rPr>
            </w:pPr>
            <w:hyperlink r:id="rId10" w:history="1">
              <w:r w:rsidR="00383E1C" w:rsidRPr="005D7573">
                <w:rPr>
                  <w:rStyle w:val="a4"/>
                  <w:sz w:val="24"/>
                  <w:szCs w:val="24"/>
                </w:rPr>
                <w:t>bikbulatova.am@bashgaz.ru</w:t>
              </w:r>
            </w:hyperlink>
          </w:p>
        </w:tc>
      </w:tr>
      <w:tr w:rsidR="005B089E" w:rsidRPr="00EC3F44" w:rsidTr="005D7573">
        <w:tc>
          <w:tcPr>
            <w:tcW w:w="4774" w:type="dxa"/>
          </w:tcPr>
          <w:p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Телефон:</w:t>
            </w:r>
          </w:p>
        </w:tc>
        <w:tc>
          <w:tcPr>
            <w:tcW w:w="4690" w:type="dxa"/>
          </w:tcPr>
          <w:p w:rsidR="005B089E" w:rsidRPr="005D7573" w:rsidRDefault="00383E1C" w:rsidP="00383E1C">
            <w:pPr>
              <w:rPr>
                <w:sz w:val="24"/>
                <w:szCs w:val="24"/>
              </w:rPr>
            </w:pPr>
            <w:r w:rsidRPr="005D7573">
              <w:rPr>
                <w:color w:val="000000"/>
                <w:sz w:val="24"/>
                <w:szCs w:val="24"/>
              </w:rPr>
              <w:t>8 (347) 279-95-71</w:t>
            </w:r>
          </w:p>
        </w:tc>
      </w:tr>
      <w:tr w:rsidR="005B089E" w:rsidRPr="00EC3F44" w:rsidTr="005D7573">
        <w:tc>
          <w:tcPr>
            <w:tcW w:w="4774" w:type="dxa"/>
          </w:tcPr>
          <w:p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Факс:</w:t>
            </w:r>
          </w:p>
        </w:tc>
        <w:tc>
          <w:tcPr>
            <w:tcW w:w="4690" w:type="dxa"/>
          </w:tcPr>
          <w:p w:rsidR="005B089E" w:rsidRPr="005D7573" w:rsidRDefault="00383E1C" w:rsidP="009178FF">
            <w:pPr>
              <w:jc w:val="both"/>
              <w:rPr>
                <w:sz w:val="24"/>
                <w:szCs w:val="24"/>
              </w:rPr>
            </w:pPr>
            <w:r w:rsidRPr="005D7573">
              <w:rPr>
                <w:sz w:val="24"/>
                <w:szCs w:val="24"/>
              </w:rPr>
              <w:t>-</w:t>
            </w:r>
          </w:p>
        </w:tc>
      </w:tr>
    </w:tbl>
    <w:p w:rsidR="005B089E" w:rsidRPr="00EC3F44" w:rsidRDefault="005B089E" w:rsidP="009178FF">
      <w:pPr>
        <w:jc w:val="both"/>
        <w:rPr>
          <w:sz w:val="28"/>
          <w:szCs w:val="28"/>
        </w:rPr>
      </w:pPr>
    </w:p>
    <w:p w:rsidR="009178FF" w:rsidRPr="00EC3F44" w:rsidRDefault="005B089E" w:rsidP="00ED48E2">
      <w:pPr>
        <w:ind w:firstLine="709"/>
        <w:jc w:val="both"/>
        <w:rPr>
          <w:sz w:val="28"/>
          <w:szCs w:val="28"/>
        </w:rPr>
      </w:pPr>
      <w:r w:rsidRPr="00EC3F44">
        <w:rPr>
          <w:b/>
          <w:sz w:val="28"/>
          <w:szCs w:val="28"/>
        </w:rPr>
        <w:t>Способ продажи недвижимого имущества (торгов)</w:t>
      </w:r>
      <w:r w:rsidR="009334FD" w:rsidRPr="00EC3F44">
        <w:rPr>
          <w:b/>
          <w:sz w:val="28"/>
          <w:szCs w:val="28"/>
        </w:rPr>
        <w:t xml:space="preserve"> - </w:t>
      </w:r>
      <w:r w:rsidR="00445DA5" w:rsidRPr="00330B56">
        <w:rPr>
          <w:rFonts w:eastAsia="Calibri"/>
          <w:sz w:val="28"/>
          <w:szCs w:val="28"/>
          <w:lang w:eastAsia="en-US"/>
        </w:rPr>
        <w:t xml:space="preserve">торги </w:t>
      </w:r>
      <w:r w:rsidR="00445DA5">
        <w:rPr>
          <w:rFonts w:eastAsia="Calibri"/>
          <w:sz w:val="28"/>
          <w:szCs w:val="28"/>
          <w:lang w:eastAsia="en-US"/>
        </w:rPr>
        <w:br/>
      </w:r>
      <w:r w:rsidR="00445DA5" w:rsidRPr="00330B56">
        <w:rPr>
          <w:rFonts w:eastAsia="Calibri"/>
          <w:sz w:val="28"/>
          <w:szCs w:val="28"/>
          <w:lang w:eastAsia="en-US"/>
        </w:rPr>
        <w:t xml:space="preserve">в форме аукциона, открытые по составу участников с пошаговым повышением первоначальной цены, </w:t>
      </w:r>
      <w:r w:rsidR="00383E1C" w:rsidRPr="00330B56">
        <w:rPr>
          <w:rFonts w:eastAsia="Calibri"/>
          <w:sz w:val="28"/>
          <w:szCs w:val="28"/>
          <w:lang w:eastAsia="en-US"/>
        </w:rPr>
        <w:t xml:space="preserve">проводимый на электронной </w:t>
      </w:r>
      <w:r w:rsidR="00383E1C">
        <w:rPr>
          <w:rFonts w:eastAsia="Calibri"/>
          <w:sz w:val="28"/>
          <w:szCs w:val="28"/>
          <w:lang w:eastAsia="en-US"/>
        </w:rPr>
        <w:t xml:space="preserve">торговой </w:t>
      </w:r>
      <w:r w:rsidR="00383E1C" w:rsidRPr="00330B56">
        <w:rPr>
          <w:rFonts w:eastAsia="Calibri"/>
          <w:sz w:val="28"/>
          <w:szCs w:val="28"/>
          <w:lang w:eastAsia="en-US"/>
        </w:rPr>
        <w:t xml:space="preserve">площадке </w:t>
      </w:r>
      <w:r w:rsidR="00383E1C">
        <w:rPr>
          <w:rFonts w:eastAsia="Calibri"/>
          <w:sz w:val="28"/>
          <w:szCs w:val="28"/>
          <w:lang w:eastAsia="en-US"/>
        </w:rPr>
        <w:t>Общество с ограниченной ответственностью «Электронная торговая площадка ГПБ» (далее – ЭТП)</w:t>
      </w:r>
      <w:r w:rsidR="00C001B3">
        <w:rPr>
          <w:rFonts w:eastAsia="Calibri"/>
          <w:sz w:val="28"/>
          <w:szCs w:val="28"/>
          <w:lang w:eastAsia="en-US"/>
        </w:rPr>
        <w:t>.</w:t>
      </w:r>
    </w:p>
    <w:p w:rsidR="009334FD" w:rsidRPr="00EC3F44" w:rsidRDefault="005B089E" w:rsidP="009178FF">
      <w:pPr>
        <w:ind w:firstLine="709"/>
        <w:jc w:val="both"/>
        <w:rPr>
          <w:sz w:val="28"/>
          <w:szCs w:val="28"/>
        </w:rPr>
      </w:pPr>
      <w:r w:rsidRPr="00EC3F44">
        <w:rPr>
          <w:b/>
          <w:sz w:val="28"/>
          <w:szCs w:val="28"/>
        </w:rPr>
        <w:t>Орга</w:t>
      </w:r>
      <w:r w:rsidR="009334FD" w:rsidRPr="00EC3F44">
        <w:rPr>
          <w:b/>
          <w:sz w:val="28"/>
          <w:szCs w:val="28"/>
        </w:rPr>
        <w:t>ни</w:t>
      </w:r>
      <w:r w:rsidRPr="00EC3F44">
        <w:rPr>
          <w:b/>
          <w:sz w:val="28"/>
          <w:szCs w:val="28"/>
        </w:rPr>
        <w:t>з</w:t>
      </w:r>
      <w:r w:rsidR="009334FD" w:rsidRPr="00EC3F44">
        <w:rPr>
          <w:b/>
          <w:sz w:val="28"/>
          <w:szCs w:val="28"/>
        </w:rPr>
        <w:t>а</w:t>
      </w:r>
      <w:r w:rsidRPr="00EC3F44">
        <w:rPr>
          <w:b/>
          <w:sz w:val="28"/>
          <w:szCs w:val="28"/>
        </w:rPr>
        <w:t>тор Аукциона:</w:t>
      </w:r>
      <w:r w:rsidRPr="00EC3F44">
        <w:rPr>
          <w:sz w:val="28"/>
          <w:szCs w:val="28"/>
        </w:rPr>
        <w:t xml:space="preserve"> </w:t>
      </w:r>
      <w:r w:rsidR="002F0D1B" w:rsidRPr="002F0D1B">
        <w:rPr>
          <w:sz w:val="28"/>
          <w:szCs w:val="28"/>
        </w:rPr>
        <w:t>ПАО «Газпром газораспределение Уфа»</w:t>
      </w:r>
    </w:p>
    <w:p w:rsidR="00383E1C" w:rsidRPr="00591D2C" w:rsidRDefault="00383E1C" w:rsidP="00383E1C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Документация об аукционе в электронной форме размещается в сети Интернет на сайте </w:t>
      </w:r>
      <w:hyperlink r:id="rId11" w:history="1">
        <w:r w:rsidRPr="00C72591">
          <w:rPr>
            <w:rStyle w:val="a4"/>
            <w:rFonts w:eastAsia="Calibri"/>
            <w:sz w:val="28"/>
            <w:szCs w:val="28"/>
            <w:lang w:val="en-US" w:eastAsia="en-US"/>
          </w:rPr>
          <w:t>www</w:t>
        </w:r>
        <w:r w:rsidRPr="00591D2C">
          <w:rPr>
            <w:rStyle w:val="a4"/>
            <w:rFonts w:eastAsia="Calibri"/>
            <w:sz w:val="28"/>
            <w:szCs w:val="28"/>
            <w:lang w:eastAsia="en-US"/>
          </w:rPr>
          <w:t>.</w:t>
        </w:r>
        <w:r w:rsidRPr="00C72591">
          <w:rPr>
            <w:rStyle w:val="a4"/>
            <w:rFonts w:eastAsia="Calibri"/>
            <w:sz w:val="28"/>
            <w:szCs w:val="28"/>
            <w:lang w:val="en-US" w:eastAsia="en-US"/>
          </w:rPr>
          <w:t>gazpromnoncoreassets</w:t>
        </w:r>
        <w:r w:rsidRPr="00591D2C">
          <w:rPr>
            <w:rStyle w:val="a4"/>
            <w:rFonts w:eastAsia="Calibri"/>
            <w:sz w:val="28"/>
            <w:szCs w:val="28"/>
            <w:lang w:eastAsia="en-US"/>
          </w:rPr>
          <w:t>.</w:t>
        </w:r>
        <w:r w:rsidRPr="00C72591">
          <w:rPr>
            <w:rStyle w:val="a4"/>
            <w:rFonts w:eastAsia="Calibri"/>
            <w:sz w:val="28"/>
            <w:szCs w:val="28"/>
            <w:lang w:val="en-US" w:eastAsia="en-US"/>
          </w:rPr>
          <w:t>ru</w:t>
        </w:r>
      </w:hyperlink>
      <w:r w:rsidRPr="00591D2C">
        <w:rPr>
          <w:rFonts w:eastAsia="Calibri"/>
          <w:sz w:val="28"/>
          <w:szCs w:val="28"/>
          <w:lang w:eastAsia="en-US"/>
        </w:rPr>
        <w:t xml:space="preserve">. </w:t>
      </w:r>
    </w:p>
    <w:p w:rsidR="00383E1C" w:rsidRPr="00351206" w:rsidRDefault="00445DA5" w:rsidP="00383E1C">
      <w:pPr>
        <w:ind w:firstLine="709"/>
        <w:jc w:val="both"/>
        <w:rPr>
          <w:sz w:val="28"/>
          <w:szCs w:val="28"/>
        </w:rPr>
      </w:pPr>
      <w:r w:rsidRPr="00062AA4">
        <w:rPr>
          <w:b/>
          <w:sz w:val="28"/>
          <w:szCs w:val="28"/>
        </w:rPr>
        <w:t>Место проведения открытого аукциона:</w:t>
      </w:r>
      <w:r>
        <w:rPr>
          <w:sz w:val="28"/>
          <w:szCs w:val="28"/>
        </w:rPr>
        <w:t xml:space="preserve"> аукцион проводится </w:t>
      </w:r>
      <w:r>
        <w:rPr>
          <w:sz w:val="28"/>
          <w:szCs w:val="28"/>
        </w:rPr>
        <w:br/>
        <w:t xml:space="preserve">в сети </w:t>
      </w:r>
      <w:r w:rsidRPr="00062AA4">
        <w:rPr>
          <w:sz w:val="28"/>
          <w:szCs w:val="28"/>
        </w:rPr>
        <w:t xml:space="preserve">Интернет </w:t>
      </w:r>
      <w:r w:rsidR="00383E1C" w:rsidRPr="00591D2C">
        <w:rPr>
          <w:sz w:val="28"/>
          <w:szCs w:val="28"/>
        </w:rPr>
        <w:t xml:space="preserve">на сайте электронной торговой площадки </w:t>
      </w:r>
      <w:r w:rsidR="00383E1C" w:rsidRPr="00591D2C">
        <w:rPr>
          <w:rFonts w:eastAsia="Calibri"/>
          <w:sz w:val="28"/>
          <w:szCs w:val="28"/>
          <w:lang w:eastAsia="en-US"/>
        </w:rPr>
        <w:t xml:space="preserve">Общество с ограниченной ответственностью </w:t>
      </w:r>
      <w:r w:rsidR="00383E1C" w:rsidRPr="00591D2C">
        <w:rPr>
          <w:sz w:val="28"/>
          <w:szCs w:val="28"/>
        </w:rPr>
        <w:t xml:space="preserve"> «Электронная торговая площадка ГПБ» </w:t>
      </w:r>
      <w:hyperlink r:id="rId12" w:history="1">
        <w:r w:rsidR="00383E1C" w:rsidRPr="00591D2C">
          <w:rPr>
            <w:rStyle w:val="a4"/>
            <w:sz w:val="28"/>
            <w:szCs w:val="28"/>
          </w:rPr>
          <w:t>http://etpgpb.ru/</w:t>
        </w:r>
      </w:hyperlink>
      <w:r w:rsidR="00383E1C" w:rsidRPr="00591D2C">
        <w:rPr>
          <w:sz w:val="28"/>
          <w:szCs w:val="28"/>
        </w:rPr>
        <w:t>.</w:t>
      </w:r>
    </w:p>
    <w:p w:rsidR="00445DA5" w:rsidRPr="00ED48E2" w:rsidRDefault="00445DA5" w:rsidP="00ED48E2">
      <w:pPr>
        <w:ind w:firstLine="709"/>
        <w:jc w:val="both"/>
        <w:rPr>
          <w:sz w:val="28"/>
          <w:szCs w:val="28"/>
        </w:rPr>
      </w:pPr>
    </w:p>
    <w:p w:rsidR="00AF0C14" w:rsidRPr="00EC3F44" w:rsidRDefault="005B089E" w:rsidP="00ED48E2">
      <w:pPr>
        <w:ind w:firstLine="709"/>
        <w:jc w:val="both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>Предмет Аукциона:</w:t>
      </w:r>
      <w:r w:rsidR="009334FD" w:rsidRPr="00EC3F44">
        <w:rPr>
          <w:b/>
          <w:sz w:val="28"/>
          <w:szCs w:val="28"/>
        </w:rPr>
        <w:t xml:space="preserve"> </w:t>
      </w:r>
    </w:p>
    <w:tbl>
      <w:tblPr>
        <w:tblStyle w:val="a7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2126"/>
        <w:gridCol w:w="2551"/>
        <w:gridCol w:w="1418"/>
      </w:tblGrid>
      <w:tr w:rsidR="00DE17F2" w:rsidRPr="00EC3F44" w:rsidTr="005D7573">
        <w:tc>
          <w:tcPr>
            <w:tcW w:w="426" w:type="dxa"/>
            <w:vAlign w:val="center"/>
          </w:tcPr>
          <w:p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vAlign w:val="center"/>
          </w:tcPr>
          <w:p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26" w:type="dxa"/>
            <w:vAlign w:val="center"/>
          </w:tcPr>
          <w:p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Кадастровый</w:t>
            </w:r>
          </w:p>
          <w:p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(или условный) номер</w:t>
            </w:r>
          </w:p>
        </w:tc>
        <w:tc>
          <w:tcPr>
            <w:tcW w:w="2551" w:type="dxa"/>
            <w:vAlign w:val="center"/>
          </w:tcPr>
          <w:p w:rsidR="00AF0C14" w:rsidRDefault="00AF0C14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Вид, номер</w:t>
            </w:r>
          </w:p>
          <w:p w:rsidR="00DE17F2" w:rsidRPr="00AF0C14" w:rsidRDefault="00AF0C14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и дата государственной регистрации права:</w:t>
            </w:r>
          </w:p>
        </w:tc>
        <w:tc>
          <w:tcPr>
            <w:tcW w:w="1418" w:type="dxa"/>
            <w:vAlign w:val="center"/>
          </w:tcPr>
          <w:p w:rsidR="00DE17F2" w:rsidRPr="00AF0C14" w:rsidRDefault="008542DE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Обременения</w:t>
            </w:r>
          </w:p>
        </w:tc>
      </w:tr>
      <w:tr w:rsidR="00DE17F2" w:rsidRPr="00EC3F44" w:rsidTr="005D7573">
        <w:tc>
          <w:tcPr>
            <w:tcW w:w="426" w:type="dxa"/>
          </w:tcPr>
          <w:p w:rsidR="00DE17F2" w:rsidRPr="005D7573" w:rsidRDefault="00DE17F2" w:rsidP="009178FF">
            <w:pPr>
              <w:jc w:val="both"/>
              <w:rPr>
                <w:sz w:val="24"/>
                <w:szCs w:val="24"/>
              </w:rPr>
            </w:pPr>
            <w:r w:rsidRPr="005D7573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DE17F2" w:rsidRDefault="00796B85" w:rsidP="009178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Нежилое </w:t>
            </w:r>
            <w:r w:rsidR="00EE1D4C">
              <w:rPr>
                <w:sz w:val="24"/>
                <w:szCs w:val="24"/>
              </w:rPr>
              <w:t>здание</w:t>
            </w:r>
            <w:r w:rsidR="00BF0FED">
              <w:rPr>
                <w:sz w:val="24"/>
                <w:szCs w:val="24"/>
              </w:rPr>
              <w:t xml:space="preserve">, общей площадью 252,2 кв.м., </w:t>
            </w:r>
            <w:r w:rsidR="00BF0FED" w:rsidRPr="00BF0FED">
              <w:rPr>
                <w:sz w:val="24"/>
                <w:szCs w:val="24"/>
              </w:rPr>
              <w:t xml:space="preserve">Республика </w:t>
            </w:r>
            <w:r w:rsidR="00BF0FED" w:rsidRPr="00BF0FED">
              <w:rPr>
                <w:sz w:val="24"/>
                <w:szCs w:val="24"/>
              </w:rPr>
              <w:lastRenderedPageBreak/>
              <w:t>Башкортостан, г. Уфа, ул. Взлетная, д.20</w:t>
            </w:r>
            <w:r w:rsidR="00E21544">
              <w:rPr>
                <w:sz w:val="24"/>
                <w:szCs w:val="24"/>
              </w:rPr>
              <w:t>/1</w:t>
            </w:r>
          </w:p>
          <w:p w:rsidR="002F0D1B" w:rsidRDefault="002F0D1B" w:rsidP="009178FF">
            <w:pPr>
              <w:rPr>
                <w:sz w:val="24"/>
                <w:szCs w:val="24"/>
              </w:rPr>
            </w:pPr>
          </w:p>
          <w:p w:rsidR="00BF0FED" w:rsidRDefault="002F0D1B" w:rsidP="00BF0F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  <w:r w:rsidR="00BF0FED">
              <w:rPr>
                <w:sz w:val="24"/>
                <w:szCs w:val="24"/>
              </w:rPr>
              <w:t xml:space="preserve">, общей площадью 31,4 кв.м., </w:t>
            </w:r>
            <w:r w:rsidR="00BF0FED" w:rsidRPr="00BF0FED">
              <w:rPr>
                <w:sz w:val="24"/>
                <w:szCs w:val="24"/>
              </w:rPr>
              <w:t>Республика Башкортостан, г. Уфа, ул. Взлетная, д.20</w:t>
            </w:r>
            <w:r w:rsidR="00E21544">
              <w:rPr>
                <w:sz w:val="24"/>
                <w:szCs w:val="24"/>
              </w:rPr>
              <w:t>/1</w:t>
            </w:r>
          </w:p>
          <w:p w:rsidR="00BF0FED" w:rsidRDefault="00BF0FED" w:rsidP="00BF0FED">
            <w:pPr>
              <w:rPr>
                <w:sz w:val="24"/>
                <w:szCs w:val="24"/>
              </w:rPr>
            </w:pPr>
          </w:p>
          <w:p w:rsidR="00383E1C" w:rsidRPr="005D7573" w:rsidRDefault="00BF0FED" w:rsidP="009178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 аренды земельного участка, общей площадью 749 кв.м., </w:t>
            </w:r>
            <w:r w:rsidRPr="00BF0FED">
              <w:rPr>
                <w:sz w:val="24"/>
                <w:szCs w:val="24"/>
              </w:rPr>
              <w:t>Республика Башкортостан, г. Уфа, ул. Взлетная, д.20</w:t>
            </w:r>
            <w:r w:rsidR="00E21544">
              <w:rPr>
                <w:sz w:val="24"/>
                <w:szCs w:val="24"/>
              </w:rPr>
              <w:t>/1</w:t>
            </w:r>
          </w:p>
        </w:tc>
        <w:tc>
          <w:tcPr>
            <w:tcW w:w="2126" w:type="dxa"/>
          </w:tcPr>
          <w:p w:rsidR="00DE17F2" w:rsidRDefault="002F0D1B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65F29">
              <w:rPr>
                <w:bCs/>
                <w:color w:val="000000"/>
                <w:sz w:val="24"/>
                <w:szCs w:val="24"/>
              </w:rPr>
              <w:lastRenderedPageBreak/>
              <w:t>02:55:050202:1561</w:t>
            </w:r>
          </w:p>
          <w:p w:rsidR="002F0D1B" w:rsidRDefault="002F0D1B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2F0D1B" w:rsidRDefault="002F0D1B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BF0FED" w:rsidRDefault="00BF0FED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BF0FED" w:rsidRDefault="00BF0FED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BF0FED" w:rsidRDefault="00BF0FED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2F0D1B" w:rsidRDefault="002F0D1B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65F29">
              <w:rPr>
                <w:bCs/>
                <w:color w:val="000000"/>
                <w:sz w:val="24"/>
                <w:szCs w:val="24"/>
              </w:rPr>
              <w:t>02:55:050202:1560</w:t>
            </w:r>
          </w:p>
          <w:p w:rsidR="00BF0FED" w:rsidRDefault="00BF0FED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BF0FED" w:rsidRDefault="00BF0FED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BF0FED" w:rsidRDefault="00BF0FED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BF0FED" w:rsidRDefault="00BF0FED" w:rsidP="009178FF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BF0FED" w:rsidRPr="00BF0FED" w:rsidRDefault="00BF0FED" w:rsidP="009178FF">
            <w:pPr>
              <w:jc w:val="both"/>
              <w:rPr>
                <w:sz w:val="24"/>
                <w:szCs w:val="24"/>
              </w:rPr>
            </w:pPr>
            <w:r w:rsidRPr="00BF0FED">
              <w:rPr>
                <w:sz w:val="24"/>
                <w:szCs w:val="24"/>
              </w:rPr>
              <w:t>02:55:050202:655</w:t>
            </w:r>
          </w:p>
        </w:tc>
        <w:tc>
          <w:tcPr>
            <w:tcW w:w="2551" w:type="dxa"/>
          </w:tcPr>
          <w:p w:rsidR="001B642E" w:rsidRDefault="001B642E" w:rsidP="009178FF">
            <w:pPr>
              <w:jc w:val="both"/>
              <w:rPr>
                <w:color w:val="000000"/>
                <w:sz w:val="24"/>
                <w:szCs w:val="24"/>
              </w:rPr>
            </w:pPr>
            <w:r w:rsidRPr="00796B85">
              <w:rPr>
                <w:sz w:val="24"/>
                <w:szCs w:val="24"/>
              </w:rPr>
              <w:lastRenderedPageBreak/>
              <w:t xml:space="preserve">Собственность, </w:t>
            </w:r>
            <w:r w:rsidR="002F0D1B" w:rsidRPr="00365F29">
              <w:rPr>
                <w:sz w:val="24"/>
                <w:szCs w:val="24"/>
              </w:rPr>
              <w:t>№</w:t>
            </w:r>
            <w:r w:rsidR="002F0D1B" w:rsidRPr="00365F29">
              <w:rPr>
                <w:color w:val="000000"/>
                <w:sz w:val="24"/>
                <w:szCs w:val="24"/>
              </w:rPr>
              <w:t>02-01/02-95/2004-306 от 14.09.2004</w:t>
            </w:r>
          </w:p>
          <w:p w:rsidR="00BF0FED" w:rsidRDefault="00BF0FED" w:rsidP="009178FF">
            <w:pPr>
              <w:jc w:val="both"/>
              <w:rPr>
                <w:sz w:val="24"/>
                <w:szCs w:val="24"/>
              </w:rPr>
            </w:pPr>
          </w:p>
          <w:p w:rsidR="00BF0FED" w:rsidRDefault="00BF0FED" w:rsidP="009178FF">
            <w:pPr>
              <w:jc w:val="both"/>
              <w:rPr>
                <w:sz w:val="24"/>
                <w:szCs w:val="24"/>
              </w:rPr>
            </w:pPr>
          </w:p>
          <w:p w:rsidR="00BF0FED" w:rsidRDefault="00BF0FED" w:rsidP="009178FF">
            <w:pPr>
              <w:jc w:val="both"/>
              <w:rPr>
                <w:sz w:val="24"/>
                <w:szCs w:val="24"/>
              </w:rPr>
            </w:pPr>
          </w:p>
          <w:p w:rsidR="002F0D1B" w:rsidRDefault="002F0D1B" w:rsidP="009178FF">
            <w:pPr>
              <w:jc w:val="both"/>
              <w:rPr>
                <w:color w:val="000000"/>
                <w:sz w:val="24"/>
                <w:szCs w:val="24"/>
              </w:rPr>
            </w:pPr>
            <w:r w:rsidRPr="00796B85">
              <w:rPr>
                <w:sz w:val="24"/>
                <w:szCs w:val="24"/>
              </w:rPr>
              <w:t>Собственность,</w:t>
            </w:r>
          </w:p>
          <w:p w:rsidR="002F0D1B" w:rsidRDefault="002F0D1B" w:rsidP="009178FF">
            <w:pPr>
              <w:jc w:val="both"/>
              <w:rPr>
                <w:sz w:val="24"/>
                <w:szCs w:val="24"/>
              </w:rPr>
            </w:pPr>
            <w:r w:rsidRPr="00365F29">
              <w:rPr>
                <w:sz w:val="24"/>
                <w:szCs w:val="24"/>
              </w:rPr>
              <w:t>№02-01/02-104/2004-614 от 30.09.2004</w:t>
            </w:r>
          </w:p>
          <w:p w:rsidR="00BF0FED" w:rsidRDefault="00BF0FED" w:rsidP="009178FF">
            <w:pPr>
              <w:jc w:val="both"/>
              <w:rPr>
                <w:sz w:val="24"/>
                <w:szCs w:val="24"/>
              </w:rPr>
            </w:pPr>
          </w:p>
          <w:p w:rsidR="00BF0FED" w:rsidRDefault="00BF0FED" w:rsidP="009178FF">
            <w:pPr>
              <w:jc w:val="both"/>
              <w:rPr>
                <w:sz w:val="24"/>
                <w:szCs w:val="24"/>
              </w:rPr>
            </w:pPr>
          </w:p>
          <w:p w:rsidR="00BF0FED" w:rsidRPr="00796B85" w:rsidRDefault="00BF0FED" w:rsidP="00917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Аренда, </w:t>
            </w:r>
            <w:r w:rsidRPr="00BF0FED">
              <w:rPr>
                <w:sz w:val="24"/>
                <w:szCs w:val="24"/>
              </w:rPr>
              <w:t>№02:55:050202:655-02/374/2020-1 от 08.12.2020</w:t>
            </w:r>
          </w:p>
        </w:tc>
        <w:tc>
          <w:tcPr>
            <w:tcW w:w="1418" w:type="dxa"/>
          </w:tcPr>
          <w:p w:rsidR="00DE17F2" w:rsidRDefault="00796B85" w:rsidP="00917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  <w:p w:rsidR="002F0D1B" w:rsidRDefault="002F0D1B" w:rsidP="009178FF">
            <w:pPr>
              <w:jc w:val="both"/>
              <w:rPr>
                <w:sz w:val="24"/>
                <w:szCs w:val="24"/>
              </w:rPr>
            </w:pPr>
          </w:p>
          <w:p w:rsidR="002F0D1B" w:rsidRDefault="002F0D1B" w:rsidP="009178FF">
            <w:pPr>
              <w:jc w:val="both"/>
              <w:rPr>
                <w:sz w:val="24"/>
                <w:szCs w:val="24"/>
              </w:rPr>
            </w:pPr>
          </w:p>
          <w:p w:rsidR="002F0D1B" w:rsidRPr="005D7573" w:rsidRDefault="002F0D1B" w:rsidP="002F0D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  <w:p w:rsidR="001B642E" w:rsidRPr="005D7573" w:rsidRDefault="001B642E" w:rsidP="009178FF">
            <w:pPr>
              <w:jc w:val="both"/>
              <w:rPr>
                <w:sz w:val="24"/>
                <w:szCs w:val="24"/>
              </w:rPr>
            </w:pPr>
          </w:p>
          <w:p w:rsidR="001B642E" w:rsidRPr="005D7573" w:rsidRDefault="001B642E" w:rsidP="009178FF">
            <w:pPr>
              <w:jc w:val="both"/>
              <w:rPr>
                <w:sz w:val="24"/>
                <w:szCs w:val="24"/>
              </w:rPr>
            </w:pPr>
          </w:p>
        </w:tc>
      </w:tr>
    </w:tbl>
    <w:p w:rsidR="002F0D1B" w:rsidRPr="002F0D1B" w:rsidRDefault="002F0D1B" w:rsidP="001B642E">
      <w:pPr>
        <w:pStyle w:val="3"/>
        <w:spacing w:before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0D1B">
        <w:rPr>
          <w:rFonts w:ascii="Times New Roman" w:hAnsi="Times New Roman" w:cs="Times New Roman"/>
          <w:color w:val="auto"/>
          <w:sz w:val="28"/>
          <w:szCs w:val="28"/>
        </w:rPr>
        <w:lastRenderedPageBreak/>
        <w:t>Здание и гараж располагаются на земельном участке, общей площадью 749 кв.м., кадастровый №02:55:050202:655, находящемся у ПАО «Газпром газораспределение Уфа» на праве аренды по договору №755-20 от 25.11.2020, запись о регистрации права аренды земельного участка в ЕГРН №</w:t>
      </w:r>
      <w:r w:rsidRPr="002F0D1B">
        <w:rPr>
          <w:rFonts w:ascii="Times New Roman" w:eastAsia="Times New Roman" w:hAnsi="Times New Roman" w:cs="Times New Roman"/>
          <w:color w:val="auto"/>
          <w:sz w:val="28"/>
          <w:szCs w:val="28"/>
        </w:rPr>
        <w:t>02:55:050202:655-02/374/2020-1 от 08.12.2020.</w:t>
      </w:r>
    </w:p>
    <w:p w:rsidR="001B642E" w:rsidRPr="00004752" w:rsidRDefault="00ED48E2" w:rsidP="001B642E">
      <w:pPr>
        <w:pStyle w:val="3"/>
        <w:spacing w:before="0"/>
        <w:ind w:firstLine="709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 w:rsidRPr="0000475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Визуальный осмотр объекта осуществляется претендентами </w:t>
      </w:r>
      <w:r w:rsidRPr="0000475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br/>
        <w:t xml:space="preserve">по предварительной записи </w:t>
      </w:r>
      <w:r w:rsidR="001B642E" w:rsidRPr="0000475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 телефону: </w:t>
      </w:r>
      <w:r w:rsidR="001B642E" w:rsidRPr="00004752">
        <w:rPr>
          <w:rFonts w:ascii="Times New Roman" w:hAnsi="Times New Roman" w:cs="Times New Roman"/>
          <w:color w:val="auto"/>
          <w:sz w:val="28"/>
          <w:szCs w:val="28"/>
        </w:rPr>
        <w:t>8 (347) 279-95-71</w:t>
      </w:r>
      <w:r w:rsidR="001B642E" w:rsidRPr="0000475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</w:t>
      </w:r>
      <w:r w:rsidRPr="0000475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Ознакомление претендентов с правоустанавливающими документами на предмет торгов осуществляется в </w:t>
      </w:r>
      <w:r w:rsidRPr="00004752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будние дни с 09:00 до 16:00 (время местное)</w:t>
      </w:r>
      <w:r w:rsidRPr="0000475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 адресу: </w:t>
      </w:r>
      <w:r w:rsidR="001B642E" w:rsidRPr="00004752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ar-SA"/>
        </w:rPr>
        <w:t>450059, РБ, г. Уфа, ул. Новосибирская, д.2/4</w:t>
      </w:r>
      <w:r w:rsidR="001B642E" w:rsidRPr="00004752">
        <w:rPr>
          <w:rFonts w:ascii="Times New Roman" w:eastAsia="Calibri" w:hAnsi="Times New Roman" w:cs="Times New Roman"/>
          <w:bCs/>
          <w:color w:val="auto"/>
          <w:sz w:val="28"/>
          <w:szCs w:val="28"/>
          <w:lang w:val="x-none" w:eastAsia="en-US"/>
        </w:rPr>
        <w:t xml:space="preserve">. Контактное лицо: </w:t>
      </w:r>
      <w:r w:rsidR="001B642E" w:rsidRPr="00004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ar-SA"/>
        </w:rPr>
        <w:t>Гаврилов Максим Владимирович</w:t>
      </w:r>
      <w:r w:rsidR="001B642E" w:rsidRPr="00004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, Бикбулатова Анастасия Махмутовна.</w:t>
      </w:r>
    </w:p>
    <w:p w:rsidR="000A4A2E" w:rsidRPr="00EC3F44" w:rsidRDefault="000A4A2E" w:rsidP="009178FF">
      <w:pPr>
        <w:ind w:firstLine="709"/>
        <w:jc w:val="both"/>
        <w:rPr>
          <w:sz w:val="28"/>
          <w:szCs w:val="28"/>
        </w:rPr>
      </w:pPr>
      <w:r w:rsidRPr="00004752">
        <w:rPr>
          <w:b/>
          <w:sz w:val="28"/>
          <w:szCs w:val="28"/>
        </w:rPr>
        <w:t>Начальная</w:t>
      </w:r>
      <w:r w:rsidR="005B089E" w:rsidRPr="00004752">
        <w:rPr>
          <w:b/>
          <w:sz w:val="28"/>
          <w:szCs w:val="28"/>
        </w:rPr>
        <w:t xml:space="preserve"> (</w:t>
      </w:r>
      <w:r w:rsidRPr="00004752">
        <w:rPr>
          <w:b/>
          <w:sz w:val="28"/>
          <w:szCs w:val="28"/>
        </w:rPr>
        <w:t>минимальная) ц</w:t>
      </w:r>
      <w:r w:rsidR="005B089E" w:rsidRPr="00004752">
        <w:rPr>
          <w:b/>
          <w:sz w:val="28"/>
          <w:szCs w:val="28"/>
        </w:rPr>
        <w:t>ена</w:t>
      </w:r>
      <w:r w:rsidR="006D0BDA" w:rsidRPr="00004752">
        <w:rPr>
          <w:b/>
          <w:sz w:val="28"/>
          <w:szCs w:val="28"/>
        </w:rPr>
        <w:t>:</w:t>
      </w:r>
      <w:r w:rsidR="00E81AD1" w:rsidRPr="00004752">
        <w:rPr>
          <w:b/>
          <w:sz w:val="28"/>
          <w:szCs w:val="28"/>
        </w:rPr>
        <w:t xml:space="preserve"> </w:t>
      </w:r>
      <w:r w:rsidR="00ED54C7" w:rsidRPr="00004752">
        <w:rPr>
          <w:b/>
          <w:sz w:val="28"/>
          <w:szCs w:val="28"/>
        </w:rPr>
        <w:t>6 5</w:t>
      </w:r>
      <w:r w:rsidR="002A6C05" w:rsidRPr="00004752">
        <w:rPr>
          <w:b/>
          <w:sz w:val="28"/>
          <w:szCs w:val="28"/>
        </w:rPr>
        <w:t>2</w:t>
      </w:r>
      <w:r w:rsidR="00ED54C7" w:rsidRPr="00004752">
        <w:rPr>
          <w:b/>
          <w:sz w:val="28"/>
          <w:szCs w:val="28"/>
        </w:rPr>
        <w:t>0</w:t>
      </w:r>
      <w:r w:rsidR="00ED54C7">
        <w:rPr>
          <w:b/>
          <w:sz w:val="28"/>
          <w:szCs w:val="28"/>
        </w:rPr>
        <w:t> 000,00</w:t>
      </w:r>
      <w:r w:rsidR="002F0D1B">
        <w:rPr>
          <w:b/>
          <w:sz w:val="28"/>
          <w:szCs w:val="28"/>
        </w:rPr>
        <w:t xml:space="preserve"> </w:t>
      </w:r>
      <w:r w:rsidR="008B6F37">
        <w:rPr>
          <w:sz w:val="28"/>
          <w:szCs w:val="28"/>
        </w:rPr>
        <w:t>руб. (</w:t>
      </w:r>
      <w:r w:rsidR="00E33448">
        <w:rPr>
          <w:sz w:val="28"/>
          <w:szCs w:val="28"/>
        </w:rPr>
        <w:t>с учетом</w:t>
      </w:r>
      <w:r w:rsidR="008B6F37">
        <w:rPr>
          <w:sz w:val="28"/>
          <w:szCs w:val="28"/>
        </w:rPr>
        <w:t xml:space="preserve"> НДС)</w:t>
      </w:r>
    </w:p>
    <w:p w:rsidR="006D0BDA" w:rsidRPr="00EC3F44" w:rsidRDefault="00AF0C14" w:rsidP="009178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задатка: 10% от начальной (минимальной) цены продажи.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Обеспечение заявки (Задаток) должно поступить на счёт </w:t>
      </w:r>
      <w:r w:rsidR="001F6A42" w:rsidRPr="00591D2C">
        <w:rPr>
          <w:sz w:val="28"/>
          <w:szCs w:val="28"/>
        </w:rPr>
        <w:t>электронной торговой площадки ООО ЭТП ГПБ</w:t>
      </w: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не позднее </w:t>
      </w:r>
      <w:r w:rsidR="00ED54C7">
        <w:rPr>
          <w:color w:val="auto"/>
          <w:sz w:val="28"/>
          <w:szCs w:val="28"/>
        </w:rPr>
        <w:t>06.11.</w:t>
      </w:r>
      <w:r>
        <w:rPr>
          <w:color w:val="auto"/>
          <w:sz w:val="28"/>
          <w:szCs w:val="28"/>
        </w:rPr>
        <w:t>202</w:t>
      </w:r>
      <w:r w:rsidR="001F6A42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 xml:space="preserve"> г. 18:00 по московскому времени.</w:t>
      </w:r>
      <w:bookmarkStart w:id="0" w:name="_GoBack"/>
      <w:bookmarkEnd w:id="0"/>
      <w:r>
        <w:rPr>
          <w:color w:val="auto"/>
          <w:sz w:val="28"/>
          <w:szCs w:val="28"/>
        </w:rPr>
        <w:t xml:space="preserve">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Задаток, перечисленный победителем открытого аукциона </w:t>
      </w:r>
      <w:r>
        <w:rPr>
          <w:color w:val="auto"/>
          <w:sz w:val="28"/>
          <w:szCs w:val="28"/>
        </w:rPr>
        <w:br/>
        <w:t xml:space="preserve">в электронной форме, засчитывается в счет оплаты Имущества. Порядок внесения обеспечения заявки (задатка) и его возврата: в соответствии </w:t>
      </w:r>
      <w:r>
        <w:rPr>
          <w:color w:val="auto"/>
          <w:sz w:val="28"/>
          <w:szCs w:val="28"/>
        </w:rPr>
        <w:br/>
        <w:t xml:space="preserve">с регламентом </w:t>
      </w:r>
      <w:r w:rsidR="001F6A42" w:rsidRPr="00591D2C">
        <w:rPr>
          <w:sz w:val="28"/>
          <w:szCs w:val="28"/>
        </w:rPr>
        <w:t>электронной торговой площадки ООО ЭТП ГПБ</w:t>
      </w:r>
      <w:r w:rsidR="001F6A42">
        <w:rPr>
          <w:sz w:val="28"/>
          <w:szCs w:val="28"/>
        </w:rPr>
        <w:t>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Требования к электронной подписи участников:</w:t>
      </w:r>
      <w:r>
        <w:rPr>
          <w:color w:val="auto"/>
          <w:sz w:val="28"/>
          <w:szCs w:val="28"/>
        </w:rPr>
        <w:t xml:space="preserve"> не разрешается подавать заявки без использования ЭП.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Время ожидания ценовых предложений:</w:t>
      </w:r>
      <w:r>
        <w:rPr>
          <w:color w:val="auto"/>
          <w:sz w:val="28"/>
          <w:szCs w:val="28"/>
        </w:rPr>
        <w:t xml:space="preserve"> 10 минут.</w:t>
      </w:r>
    </w:p>
    <w:p w:rsidR="00445DA5" w:rsidRPr="00EC3F44" w:rsidRDefault="00445DA5" w:rsidP="009178FF">
      <w:pPr>
        <w:ind w:firstLine="709"/>
        <w:jc w:val="both"/>
        <w:rPr>
          <w:sz w:val="28"/>
          <w:szCs w:val="28"/>
        </w:rPr>
      </w:pPr>
      <w:r w:rsidRPr="00EC3F44">
        <w:rPr>
          <w:sz w:val="28"/>
          <w:szCs w:val="28"/>
        </w:rPr>
        <w:t>Аукцион проводится путем повышения начальной цены на величину, кратной величине «шага аукционе».</w:t>
      </w:r>
    </w:p>
    <w:p w:rsidR="00445DA5" w:rsidRDefault="00445DA5" w:rsidP="009178FF">
      <w:pPr>
        <w:ind w:firstLine="709"/>
        <w:jc w:val="both"/>
        <w:rPr>
          <w:sz w:val="28"/>
          <w:szCs w:val="28"/>
        </w:rPr>
      </w:pPr>
      <w:r w:rsidRPr="00445DA5">
        <w:rPr>
          <w:b/>
          <w:sz w:val="28"/>
          <w:szCs w:val="28"/>
        </w:rPr>
        <w:t>Величина повышения начальной цены</w:t>
      </w:r>
      <w:r w:rsidRPr="00EC3F44">
        <w:rPr>
          <w:sz w:val="28"/>
          <w:szCs w:val="28"/>
        </w:rPr>
        <w:t xml:space="preserve"> («шаг аукциона») </w:t>
      </w:r>
      <w:r>
        <w:rPr>
          <w:sz w:val="28"/>
          <w:szCs w:val="28"/>
        </w:rPr>
        <w:t xml:space="preserve">– </w:t>
      </w:r>
      <w:r w:rsidR="001F6A42">
        <w:rPr>
          <w:sz w:val="28"/>
          <w:szCs w:val="28"/>
        </w:rPr>
        <w:t>3</w:t>
      </w:r>
      <w:r>
        <w:rPr>
          <w:sz w:val="28"/>
          <w:szCs w:val="28"/>
        </w:rPr>
        <w:t xml:space="preserve">% </w:t>
      </w:r>
      <w:r>
        <w:rPr>
          <w:sz w:val="28"/>
          <w:szCs w:val="28"/>
        </w:rPr>
        <w:br/>
      </w:r>
      <w:r w:rsidRPr="00EC3F44">
        <w:rPr>
          <w:sz w:val="28"/>
          <w:szCs w:val="28"/>
        </w:rPr>
        <w:t>от начальной (минимальной) цены продажи</w:t>
      </w:r>
      <w:r>
        <w:rPr>
          <w:sz w:val="28"/>
          <w:szCs w:val="28"/>
        </w:rPr>
        <w:t>.</w:t>
      </w:r>
    </w:p>
    <w:p w:rsidR="001F6A42" w:rsidRPr="00591D2C" w:rsidRDefault="00445DA5" w:rsidP="001F6A42">
      <w:pPr>
        <w:pStyle w:val="Default"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Место подачи (приема) заявок:</w:t>
      </w:r>
      <w:r>
        <w:rPr>
          <w:color w:val="auto"/>
          <w:sz w:val="28"/>
          <w:szCs w:val="28"/>
        </w:rPr>
        <w:t xml:space="preserve"> </w:t>
      </w:r>
      <w:r w:rsidR="001F6A42" w:rsidRPr="00591D2C">
        <w:rPr>
          <w:sz w:val="28"/>
          <w:szCs w:val="28"/>
        </w:rPr>
        <w:t>электронная торговая площадка (ООО ЭТП ГПБ)</w:t>
      </w:r>
      <w:r w:rsidR="001F6A42" w:rsidRPr="00591D2C">
        <w:rPr>
          <w:b/>
          <w:color w:val="auto"/>
          <w:sz w:val="28"/>
          <w:szCs w:val="28"/>
        </w:rPr>
        <w:t xml:space="preserve"> - </w:t>
      </w:r>
      <w:r w:rsidR="001F6A42" w:rsidRPr="00591D2C">
        <w:rPr>
          <w:sz w:val="28"/>
          <w:szCs w:val="28"/>
        </w:rPr>
        <w:t>расположенная в информационно-телекоммуникационной сети «Интернет» по адресу: http://etpgpb.ru/.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Дата и время начала подачи (приема) заявок:</w:t>
      </w:r>
      <w:r>
        <w:rPr>
          <w:color w:val="auto"/>
          <w:sz w:val="28"/>
          <w:szCs w:val="28"/>
        </w:rPr>
        <w:t xml:space="preserve"> </w:t>
      </w:r>
      <w:r w:rsidR="00ED54C7">
        <w:rPr>
          <w:color w:val="auto"/>
          <w:sz w:val="28"/>
          <w:szCs w:val="28"/>
        </w:rPr>
        <w:t>06.10.2023</w:t>
      </w:r>
      <w:r>
        <w:rPr>
          <w:color w:val="auto"/>
          <w:sz w:val="28"/>
          <w:szCs w:val="28"/>
        </w:rPr>
        <w:br/>
        <w:t xml:space="preserve">в </w:t>
      </w:r>
      <w:r w:rsidR="002A6C05">
        <w:rPr>
          <w:color w:val="auto"/>
          <w:sz w:val="28"/>
          <w:szCs w:val="28"/>
        </w:rPr>
        <w:t>12</w:t>
      </w:r>
      <w:r>
        <w:rPr>
          <w:color w:val="auto"/>
          <w:sz w:val="28"/>
          <w:szCs w:val="28"/>
        </w:rPr>
        <w:t xml:space="preserve"> часов 00 минут по московскому времени.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Дата и время окончания подачи (приема) заявок:</w:t>
      </w:r>
      <w:r>
        <w:rPr>
          <w:color w:val="auto"/>
          <w:sz w:val="28"/>
          <w:szCs w:val="28"/>
        </w:rPr>
        <w:t xml:space="preserve"> </w:t>
      </w:r>
      <w:r w:rsidR="00ED54C7">
        <w:rPr>
          <w:color w:val="auto"/>
          <w:sz w:val="28"/>
          <w:szCs w:val="28"/>
        </w:rPr>
        <w:t>06.11.2023</w:t>
      </w:r>
      <w:r>
        <w:rPr>
          <w:color w:val="auto"/>
          <w:sz w:val="28"/>
          <w:szCs w:val="28"/>
        </w:rPr>
        <w:br/>
        <w:t>в 18 часов 00 минут по московскому времени.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Дата определения участников:</w:t>
      </w:r>
      <w:r>
        <w:rPr>
          <w:color w:val="auto"/>
          <w:sz w:val="28"/>
          <w:szCs w:val="28"/>
        </w:rPr>
        <w:t xml:space="preserve"> </w:t>
      </w:r>
      <w:r w:rsidR="00ED54C7">
        <w:rPr>
          <w:color w:val="auto"/>
          <w:sz w:val="28"/>
          <w:szCs w:val="28"/>
        </w:rPr>
        <w:t>07.11.2023</w:t>
      </w:r>
      <w:r>
        <w:rPr>
          <w:color w:val="auto"/>
          <w:sz w:val="28"/>
          <w:szCs w:val="28"/>
        </w:rPr>
        <w:t xml:space="preserve"> до 18 часов 00 минут по московскому времени.</w:t>
      </w:r>
    </w:p>
    <w:p w:rsidR="00445DA5" w:rsidRDefault="00445DA5" w:rsidP="009178F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время проведения открытого аукциона в электронной форме:</w:t>
      </w:r>
      <w:r>
        <w:rPr>
          <w:sz w:val="28"/>
          <w:szCs w:val="28"/>
        </w:rPr>
        <w:t xml:space="preserve"> </w:t>
      </w:r>
      <w:r w:rsidR="00ED54C7">
        <w:rPr>
          <w:sz w:val="28"/>
          <w:szCs w:val="28"/>
        </w:rPr>
        <w:t>08.11.2023</w:t>
      </w:r>
      <w:r>
        <w:rPr>
          <w:sz w:val="28"/>
          <w:szCs w:val="28"/>
        </w:rPr>
        <w:t xml:space="preserve"> в 1</w:t>
      </w:r>
      <w:r w:rsidR="002A6C05">
        <w:rPr>
          <w:sz w:val="28"/>
          <w:szCs w:val="28"/>
        </w:rPr>
        <w:t>2</w:t>
      </w:r>
      <w:r>
        <w:rPr>
          <w:sz w:val="28"/>
          <w:szCs w:val="28"/>
        </w:rPr>
        <w:t xml:space="preserve"> часов 00 минут по московскому времени. </w:t>
      </w:r>
    </w:p>
    <w:p w:rsidR="009178FF" w:rsidRDefault="009178FF" w:rsidP="009178FF">
      <w:pPr>
        <w:pStyle w:val="Default"/>
        <w:jc w:val="center"/>
        <w:rPr>
          <w:b/>
          <w:color w:val="auto"/>
          <w:sz w:val="28"/>
          <w:szCs w:val="28"/>
        </w:rPr>
      </w:pPr>
    </w:p>
    <w:p w:rsidR="00445DA5" w:rsidRPr="009178FF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Единые требования к Участникам открытого аукциона </w:t>
      </w:r>
      <w:r w:rsidR="009178FF">
        <w:rPr>
          <w:b/>
          <w:color w:val="auto"/>
          <w:sz w:val="28"/>
          <w:szCs w:val="28"/>
        </w:rPr>
        <w:br/>
        <w:t xml:space="preserve">в </w:t>
      </w:r>
      <w:r>
        <w:rPr>
          <w:b/>
          <w:color w:val="auto"/>
          <w:sz w:val="28"/>
          <w:szCs w:val="28"/>
        </w:rPr>
        <w:t>электронной форме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Участником открытого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капитала, или любое физическое лицо, в том числе индивидуальный предприниматель, претендующее на заключение договора.</w:t>
      </w:r>
    </w:p>
    <w:p w:rsidR="001F6A42" w:rsidRPr="00591D2C" w:rsidRDefault="00445DA5" w:rsidP="001F6A42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участия в открытом аукционе необходимо зарегистрироваться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на </w:t>
      </w:r>
      <w:r w:rsidR="001F6A42" w:rsidRPr="00591D2C">
        <w:rPr>
          <w:sz w:val="28"/>
          <w:szCs w:val="28"/>
        </w:rPr>
        <w:t>электронной торговой площадке (ООО ЭТП ГПБ)</w:t>
      </w:r>
      <w:r w:rsidR="001F6A42" w:rsidRPr="00591D2C">
        <w:rPr>
          <w:b/>
          <w:color w:val="auto"/>
          <w:sz w:val="28"/>
          <w:szCs w:val="28"/>
        </w:rPr>
        <w:t xml:space="preserve"> </w:t>
      </w:r>
      <w:r w:rsidR="001F6A42">
        <w:rPr>
          <w:color w:val="auto"/>
          <w:sz w:val="28"/>
          <w:szCs w:val="28"/>
        </w:rPr>
        <w:t xml:space="preserve">и в соответствии с регламентом </w:t>
      </w:r>
      <w:r w:rsidR="001F6A42">
        <w:rPr>
          <w:rFonts w:eastAsia="Calibri"/>
          <w:sz w:val="28"/>
          <w:szCs w:val="28"/>
        </w:rPr>
        <w:t>ЭТП,</w:t>
      </w:r>
      <w:r w:rsidR="001F6A42" w:rsidRPr="00591D2C">
        <w:rPr>
          <w:color w:val="auto"/>
          <w:sz w:val="28"/>
          <w:szCs w:val="28"/>
        </w:rPr>
        <w:t xml:space="preserve"> размещенно</w:t>
      </w:r>
      <w:r w:rsidR="001F6A42">
        <w:rPr>
          <w:color w:val="auto"/>
          <w:sz w:val="28"/>
          <w:szCs w:val="28"/>
        </w:rPr>
        <w:t>м</w:t>
      </w:r>
      <w:r w:rsidR="001F6A42" w:rsidRPr="00591D2C">
        <w:rPr>
          <w:color w:val="auto"/>
          <w:sz w:val="28"/>
          <w:szCs w:val="28"/>
        </w:rPr>
        <w:t xml:space="preserve"> на сайте </w:t>
      </w:r>
      <w:r w:rsidR="001F6A42" w:rsidRPr="00591D2C">
        <w:rPr>
          <w:sz w:val="28"/>
          <w:szCs w:val="28"/>
        </w:rPr>
        <w:t xml:space="preserve"> </w:t>
      </w:r>
      <w:hyperlink r:id="rId13" w:history="1">
        <w:r w:rsidR="001F6A42" w:rsidRPr="00591D2C">
          <w:rPr>
            <w:rStyle w:val="a4"/>
            <w:sz w:val="28"/>
            <w:szCs w:val="28"/>
          </w:rPr>
          <w:t>http://etpgpb.ru/</w:t>
        </w:r>
      </w:hyperlink>
      <w:r w:rsidR="001F6A42" w:rsidRPr="00591D2C">
        <w:rPr>
          <w:sz w:val="28"/>
          <w:szCs w:val="28"/>
        </w:rPr>
        <w:t>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установленный в извещении срок для участия в открытом аукционе предоставить: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заявку на участие в торгах, которая должна содержать следующие сведения: наименование, организационно-правовая форма, место нахождения, почтовый адрес заявителя, банковские реквизиты, ОГРН (для юридического лица); фамилия, имя, отчество, паспортные данные, сведения о месте жительства заявителя (для физического лица); номер контактного телефона, адрес электронной почты заявителя, ИНН;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приложить следующие документы: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сканированную копию выписки из ЕГРЮЛ (для юридического лица), выписку из ЕГРИП (для ИП),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сканированную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открытого аукциона приобретение имущества является крупной сделкой или сделкой с заинтересованностью; согласие собственника государственного или муниципального предприятия, в случае если это необходимо в соответствии с уставом предприятия (для юридического лица); нотариально удостоверенное согласие супруга на приобретение указанного имущества (для физического лица);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г) сканированную копию документа, подтверждающего полномочия руководителя;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д) доверенность или иной документ, подтверждающий полномочия лица, действовать от имени заявителя (в случае подачи заявки уполномоченным лицом);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е) информацию о цепочке собственников, включая бенефициаров </w:t>
      </w:r>
      <w:r w:rsidR="009178FF">
        <w:rPr>
          <w:color w:val="auto"/>
          <w:sz w:val="28"/>
          <w:szCs w:val="28"/>
        </w:rPr>
        <w:br/>
        <w:t>(в т.ч.</w:t>
      </w:r>
      <w:r>
        <w:rPr>
          <w:color w:val="auto"/>
          <w:sz w:val="28"/>
          <w:szCs w:val="28"/>
        </w:rPr>
        <w:t xml:space="preserve"> конечных), с подтверждением соответствующими документами.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Непредставление вышеперечисленных документов может служить основанием для не допуска к участию в торгах.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9178FF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Подача заявки на участие в открытом аукционе в электронной форме</w:t>
      </w:r>
    </w:p>
    <w:p w:rsidR="00445DA5" w:rsidRDefault="009178FF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для Участников функционал подачи заявок </w:t>
      </w:r>
      <w:r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>на участие в торгах.</w:t>
      </w:r>
    </w:p>
    <w:p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Формирование и направление заявки на участие в торгах производится Участником в соответствии с Руководством пользователя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которое размещается в открытой части </w:t>
      </w:r>
      <w:r w:rsidR="00C001B3">
        <w:rPr>
          <w:rFonts w:eastAsia="Calibri"/>
          <w:sz w:val="28"/>
          <w:szCs w:val="28"/>
        </w:rPr>
        <w:t>ЭТП.</w:t>
      </w:r>
    </w:p>
    <w:p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Срок представления (приема) заявок на участие в торгах определяется Заказчиком в соответствии с данным извещением. </w:t>
      </w:r>
    </w:p>
    <w:p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Участник вправе подать заявку на участие в торгах в любой момент, начиная с момента размещения на сайте площадки извещения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о проведении торгов, и до предусмотренных извещением о торгах даты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времени окончания срока подачи заявок. Заявки направляются Участником на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 форме электронных документов.</w:t>
      </w:r>
    </w:p>
    <w:p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Участник открытого аукциона в электронной форме вправе отозвать заявку на участие в торгах не позднее окончания срока подачи заявок в соответствии с Руководством пользователя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которое размещается в открытой части </w:t>
      </w:r>
      <w:r w:rsidR="00C001B3">
        <w:rPr>
          <w:rFonts w:eastAsia="Calibri"/>
          <w:sz w:val="28"/>
          <w:szCs w:val="28"/>
        </w:rPr>
        <w:t>ЭТП.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9178FF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Рассмотрение заявок и допуск к участию</w:t>
      </w:r>
    </w:p>
    <w:p w:rsidR="00445DA5" w:rsidRDefault="00C001B3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для пользователей Организаторов / Заказчиков функционал по рассмотрению заявок на участие в торгах в соответствии </w:t>
      </w:r>
      <w:r w:rsidR="009178FF"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с Руководством оператора </w:t>
      </w: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, </w:t>
      </w:r>
      <w:r w:rsidR="00445DA5">
        <w:rPr>
          <w:color w:val="auto"/>
          <w:sz w:val="28"/>
          <w:szCs w:val="28"/>
        </w:rPr>
        <w:t xml:space="preserve">которое размещается в открытой части </w:t>
      </w:r>
      <w:r>
        <w:rPr>
          <w:rFonts w:eastAsia="Calibri"/>
          <w:sz w:val="28"/>
          <w:szCs w:val="28"/>
        </w:rPr>
        <w:t>ЭТП.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Сроки рассмотрения заявок устанавливаются Организатором в ходе публикации извещения о проведении торгов и определяется собственными потребностями или внутренними регламентами (при их наличии) Организатора.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ведется учет принятых, возвращенных и отозванных заявок на участие в торгах. В течение одного дня после окончания срока подачи заявок, установленного Организатором, заявки становятся доступны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для рассмотрения.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Организатор производит рассмотрение заявок в срок рассмотрения, указанный им в процессе публикации извещения о проведении торгов.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итогам рассмотрения заявок Организатор принимает решение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о допуске (об отказе в допуске) Пользователей к участию в торгах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формирует протокол рассмотрения заявок.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Участник не допускается к участию в торгах в следующих случаях: </w:t>
      </w:r>
    </w:p>
    <w:p w:rsidR="00445DA5" w:rsidRDefault="009178FF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45DA5">
        <w:rPr>
          <w:color w:val="auto"/>
          <w:sz w:val="28"/>
          <w:szCs w:val="28"/>
        </w:rPr>
        <w:t xml:space="preserve">заявка подана лицом, не уполномоченным Участником </w:t>
      </w:r>
      <w:r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на осуществление таких действий; </w:t>
      </w:r>
    </w:p>
    <w:p w:rsidR="00445DA5" w:rsidRDefault="009178FF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45DA5">
        <w:rPr>
          <w:color w:val="auto"/>
          <w:sz w:val="28"/>
          <w:szCs w:val="28"/>
        </w:rPr>
        <w:t xml:space="preserve">представлены не все документы по перечню, </w:t>
      </w:r>
      <w:r>
        <w:rPr>
          <w:color w:val="auto"/>
          <w:sz w:val="28"/>
          <w:szCs w:val="28"/>
        </w:rPr>
        <w:t xml:space="preserve">опубликованному </w:t>
      </w:r>
      <w:r>
        <w:rPr>
          <w:color w:val="auto"/>
          <w:sz w:val="28"/>
          <w:szCs w:val="28"/>
        </w:rPr>
        <w:br/>
        <w:t>в информационном</w:t>
      </w:r>
      <w:r w:rsidR="00445DA5">
        <w:rPr>
          <w:color w:val="auto"/>
          <w:sz w:val="28"/>
          <w:szCs w:val="28"/>
        </w:rPr>
        <w:t xml:space="preserve"> сообщении о проведении торгов;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участником представлены недостоверные сведения.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445DA5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Порядок проведения торгов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Пользователь, допущенный к участию в торгах, приобретает статус Участника с момента оформления Протокола об определении Участников торгов.</w:t>
      </w:r>
    </w:p>
    <w:p w:rsidR="00445DA5" w:rsidRDefault="00C001B3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функционал проведения торгов. Инструкция </w:t>
      </w:r>
      <w:r w:rsidR="009178FF"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по участию в торгах доступна в Руководстве пользователя </w:t>
      </w: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, </w:t>
      </w:r>
      <w:r w:rsidR="00445DA5">
        <w:rPr>
          <w:color w:val="auto"/>
          <w:sz w:val="28"/>
          <w:szCs w:val="28"/>
        </w:rPr>
        <w:t xml:space="preserve">которое размещается в открытой части </w:t>
      </w:r>
      <w:r>
        <w:rPr>
          <w:rFonts w:eastAsia="Calibri"/>
          <w:sz w:val="28"/>
          <w:szCs w:val="28"/>
        </w:rPr>
        <w:t>ЭТП.</w:t>
      </w:r>
    </w:p>
    <w:p w:rsidR="00445DA5" w:rsidRDefault="00C001B3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проведение открытого аукциона в электронной форме в назначенные дату и время проведения, указанные в извещении, при условии, что по итогам рассмотрения заявок к участию в торгах были допущены не менее двух Участников. Начало и окончание проведения торгов, а также время поступления ценовых предложений определяется </w:t>
      </w:r>
      <w:r w:rsidR="009178FF"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по времени сервера, на котором размещена </w:t>
      </w:r>
      <w:r>
        <w:rPr>
          <w:rFonts w:eastAsia="Calibri"/>
          <w:sz w:val="28"/>
          <w:szCs w:val="28"/>
        </w:rPr>
        <w:t>ЭТП.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Сроки и шаг подачи ценовых предложений в ходе торгов указывается Организатором в извещении о проведении торгов.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 момента начала проведения торгов Участники вправе подать свои предложения о цене договора.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Время, оставшееся до истечения срока подачи ценовых предложений, продлевается автоматически после поступления очередного предложения о цене договора.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Участник торгов не вправе подавать предложение о цене договора, равное предложению или меньшее, чем предложение о цене договора, которое было подано им ранее.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случае если Участник подал предложение о цене договора, равное цене, предложенной другим Участником, лучшим признается предложение о цене договора, поступившее ранее других предложений.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Победителем становится Участник, предложивший наивысшее ценовое предложение.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445DA5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Порядок подведения итогов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факту завершения торгов на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Организатору доступен функционал рассмотрения вторых заявок Участников и принятия решения о выборе победителя.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Участник, который предложил наиболее высокую цену договора, </w:t>
      </w:r>
      <w:r w:rsidR="00C001B3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заявка которого соответствует требованиям извещения и документации </w:t>
      </w:r>
      <w:r w:rsidR="00C001B3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>о торгах, признается победителем.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факту окончания торгов Организатор изготавливает протокол подведения итогов. 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445DA5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Порядок заключения договора купли-продажи, порядок расчётов</w:t>
      </w:r>
    </w:p>
    <w:p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Договор купли-продажи заключается между Продавцом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Победителем торгов в </w:t>
      </w:r>
      <w:r w:rsidRPr="000D3F7E">
        <w:rPr>
          <w:color w:val="auto"/>
          <w:sz w:val="28"/>
          <w:szCs w:val="28"/>
        </w:rPr>
        <w:t>срок не позднее 30 (тридцати) рабочих дней с даты оформления Протокола об итогах торгов (форма договора купли-продажи прилагается).</w:t>
      </w:r>
    </w:p>
    <w:p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Оплата имущества Победителем торгов осуществляется в порядке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и сроки, установленные договором купли-продажи на условиях 100% предварительной оплаты до передачи имущества.</w:t>
      </w:r>
    </w:p>
    <w:p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случае уклонения (отказа) Победителя торгов от заключения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в указанный срок договора купли-продажи Имущества он утрачивает право на заключение вышеуказанного договора.</w:t>
      </w:r>
    </w:p>
    <w:p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таком случае Продавец имеет право заключить договоры купли-продажи Имущества с участниками аукциона, сделавшими предыдущие предложения по цене Имущества, путем последовательного направления таким участникам открытого аукциона (начиная от участника, предложившего наибольшую цену, и заканчивая участником, предложившим наименьшую цену) оферты с указанием цены Имущества, которая не может быть ниже максимального предложения по цене Имущества данного участника. С участником открытого аукциона (письменно выразившим намерение Продавцу на его оферту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о приобретении Имущества) договоры купли-продажи Имущества заключается в течение 30 (тридцати) рабочих дней с даты ответа (согласия) участника аукциона на оферту Продавца. Указанный срок может быть продлен по соглашению Продавца и участника открытого аукциона (путем обмена письмами).</w:t>
      </w:r>
    </w:p>
    <w:p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Переход прав на реализованное Имущество осуществляется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 xml:space="preserve">в соответствии с договором купли-продажи. </w:t>
      </w:r>
    </w:p>
    <w:p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случае если открытый аукцион в электронной форме по продаже имущества был признан несостоявшимся по причине наличия единственного участника, соответствующего требованиям документации, реализация имущества может быть осуществлена путем направления такому единственному участнику оферты с указанием цены, которая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не может быть ниже начальной цены. С единственным участником открытого аукциона в электронной форме (письменно выразившим намерение Продавцу на его оферту о приобретении Имущества) договор купли-продажи Имущества заключается в течение 30 (тридцати) рабочих дней с даты ответа (согласия) такого единственного участника на оферту. Указанный срок может быть продлен по соглашению Продавца и такого единственного участника (путем обмена письмами).</w:t>
      </w:r>
    </w:p>
    <w:p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При уклонении (отказе) Победителя от заключения в указанные сроки договора купли-продажи Имущества задаток ему не возвращается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 xml:space="preserve">и остается в собственности Продавца, а Победитель утрачивает право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 xml:space="preserve">на заключение договора купли-продажи. Результаты открытого аукциона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lastRenderedPageBreak/>
        <w:t>в части утверждения Победителя открытого аукциона Продавцом аннулируются.</w:t>
      </w:r>
    </w:p>
    <w:p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При уклонении (отказе) Победителя от исполнения условий договора купли-продажи либо нарушения сроков оплаты по договору купли-продажи Имущества задаток Победителю не возвращается и остается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в собственности Продавца, договор купли-продажи подлежит расторжению. Результаты открытого аукциона в части утверждения Победителя открытого аукциона Продавцом аннулируются.</w:t>
      </w:r>
    </w:p>
    <w:p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таком случае Продавец имеет право заключить договор купли-продажи Имущества с участниками открытого аукциона, сделавшими предыдущие предложения по цене Имущества, путем последовательного направления таким участникам открытого аукциона (начиная от участника, предложившего наибольшую цену, и заканчивая участником, предложившим наименьшую цену) оферты с указанием цены Имущества, которая не может быть ниже максимального предложения по цене Имущества данного участника. С участником открытого аукциона (письменно выразившим намерение Продавцу на его оферту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о приобретении Имущества) договор купли-продажи Имущества заключается в течение 30 рабочих дней с даты ответа (согласия) участника открытого аукциона на оферту Продавца. Указанный срок может быть продлен по соглашению Продавца и участника открытого аукциона (путем обмена письмами).</w:t>
      </w:r>
    </w:p>
    <w:p w:rsidR="009178FF" w:rsidRPr="009178FF" w:rsidRDefault="009178FF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445DA5" w:rsidRDefault="00445DA5" w:rsidP="00C11330">
      <w:pPr>
        <w:ind w:firstLine="709"/>
        <w:jc w:val="both"/>
        <w:rPr>
          <w:b/>
          <w:bCs/>
          <w:sz w:val="28"/>
          <w:szCs w:val="28"/>
        </w:rPr>
      </w:pPr>
      <w:r w:rsidRPr="000D3F7E">
        <w:rPr>
          <w:b/>
          <w:bCs/>
          <w:sz w:val="28"/>
          <w:szCs w:val="28"/>
        </w:rPr>
        <w:t xml:space="preserve">Приложение: </w:t>
      </w:r>
      <w:r w:rsidRPr="00696992">
        <w:rPr>
          <w:bCs/>
          <w:sz w:val="28"/>
          <w:szCs w:val="28"/>
        </w:rPr>
        <w:t>проект договора купли-продажи.</w:t>
      </w:r>
    </w:p>
    <w:p w:rsidR="009178FF" w:rsidRPr="00445DA5" w:rsidRDefault="009178FF" w:rsidP="009178FF">
      <w:pPr>
        <w:jc w:val="both"/>
        <w:rPr>
          <w:b/>
          <w:bCs/>
          <w:sz w:val="28"/>
          <w:szCs w:val="28"/>
        </w:rPr>
      </w:pPr>
    </w:p>
    <w:p w:rsidR="005F0768" w:rsidRPr="00EC3F44" w:rsidRDefault="005F0768" w:rsidP="008B6F37">
      <w:pPr>
        <w:ind w:firstLine="709"/>
        <w:jc w:val="both"/>
        <w:rPr>
          <w:sz w:val="28"/>
          <w:szCs w:val="28"/>
        </w:rPr>
      </w:pPr>
    </w:p>
    <w:sectPr w:rsidR="005F0768" w:rsidRPr="00EC3F44" w:rsidSect="005D7573">
      <w:footerReference w:type="default" r:id="rId14"/>
      <w:pgSz w:w="11906" w:h="16838"/>
      <w:pgMar w:top="993" w:right="849" w:bottom="851" w:left="1701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E47" w:rsidRDefault="003E1E47" w:rsidP="00AF0C14">
      <w:r>
        <w:separator/>
      </w:r>
    </w:p>
  </w:endnote>
  <w:endnote w:type="continuationSeparator" w:id="0">
    <w:p w:rsidR="003E1E47" w:rsidRDefault="003E1E47" w:rsidP="00AF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9001088"/>
      <w:docPartObj>
        <w:docPartGallery w:val="Page Numbers (Bottom of Page)"/>
        <w:docPartUnique/>
      </w:docPartObj>
    </w:sdtPr>
    <w:sdtEndPr/>
    <w:sdtContent>
      <w:p w:rsidR="00291827" w:rsidRPr="00AF0C14" w:rsidRDefault="00217D4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475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91827" w:rsidRDefault="009178FF" w:rsidP="009178FF">
    <w:pPr>
      <w:pStyle w:val="aa"/>
      <w:tabs>
        <w:tab w:val="clear" w:pos="4677"/>
        <w:tab w:val="clear" w:pos="9355"/>
        <w:tab w:val="left" w:pos="504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E47" w:rsidRDefault="003E1E47" w:rsidP="00AF0C14">
      <w:r>
        <w:separator/>
      </w:r>
    </w:p>
  </w:footnote>
  <w:footnote w:type="continuationSeparator" w:id="0">
    <w:p w:rsidR="003E1E47" w:rsidRDefault="003E1E47" w:rsidP="00AF0C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B14"/>
    <w:rsid w:val="00004752"/>
    <w:rsid w:val="000271EA"/>
    <w:rsid w:val="00037CD0"/>
    <w:rsid w:val="000514D8"/>
    <w:rsid w:val="00080D7B"/>
    <w:rsid w:val="000A4A2E"/>
    <w:rsid w:val="000B235E"/>
    <w:rsid w:val="000C3560"/>
    <w:rsid w:val="000D3FBD"/>
    <w:rsid w:val="000D7921"/>
    <w:rsid w:val="000E6112"/>
    <w:rsid w:val="0012109E"/>
    <w:rsid w:val="0012734E"/>
    <w:rsid w:val="001456A5"/>
    <w:rsid w:val="0015067B"/>
    <w:rsid w:val="00163225"/>
    <w:rsid w:val="001753E3"/>
    <w:rsid w:val="00184DAD"/>
    <w:rsid w:val="001876C4"/>
    <w:rsid w:val="0019012F"/>
    <w:rsid w:val="0019126D"/>
    <w:rsid w:val="001B5AA3"/>
    <w:rsid w:val="001B642E"/>
    <w:rsid w:val="001D3B63"/>
    <w:rsid w:val="001D506A"/>
    <w:rsid w:val="001F0544"/>
    <w:rsid w:val="001F41D3"/>
    <w:rsid w:val="001F491E"/>
    <w:rsid w:val="001F6A42"/>
    <w:rsid w:val="0020158E"/>
    <w:rsid w:val="00206D92"/>
    <w:rsid w:val="00217D44"/>
    <w:rsid w:val="0022249F"/>
    <w:rsid w:val="00225A42"/>
    <w:rsid w:val="00240352"/>
    <w:rsid w:val="002405B9"/>
    <w:rsid w:val="00246706"/>
    <w:rsid w:val="002579F5"/>
    <w:rsid w:val="00260493"/>
    <w:rsid w:val="002748B2"/>
    <w:rsid w:val="00274E9C"/>
    <w:rsid w:val="00277222"/>
    <w:rsid w:val="00291827"/>
    <w:rsid w:val="002923F4"/>
    <w:rsid w:val="002A6C05"/>
    <w:rsid w:val="002D1D7C"/>
    <w:rsid w:val="002D389C"/>
    <w:rsid w:val="002D7CDC"/>
    <w:rsid w:val="002E1378"/>
    <w:rsid w:val="002E354C"/>
    <w:rsid w:val="002E46CA"/>
    <w:rsid w:val="002F0D1B"/>
    <w:rsid w:val="00313B27"/>
    <w:rsid w:val="00313D2F"/>
    <w:rsid w:val="00322572"/>
    <w:rsid w:val="00325B00"/>
    <w:rsid w:val="003327CF"/>
    <w:rsid w:val="00345E03"/>
    <w:rsid w:val="00347F23"/>
    <w:rsid w:val="00370A1F"/>
    <w:rsid w:val="00383326"/>
    <w:rsid w:val="00383E1C"/>
    <w:rsid w:val="00387876"/>
    <w:rsid w:val="00391ABB"/>
    <w:rsid w:val="003B29E2"/>
    <w:rsid w:val="003C1611"/>
    <w:rsid w:val="003E1E47"/>
    <w:rsid w:val="00402341"/>
    <w:rsid w:val="00410C7E"/>
    <w:rsid w:val="00413905"/>
    <w:rsid w:val="00445DA5"/>
    <w:rsid w:val="00450387"/>
    <w:rsid w:val="004509E9"/>
    <w:rsid w:val="00465854"/>
    <w:rsid w:val="004708AB"/>
    <w:rsid w:val="004B21B8"/>
    <w:rsid w:val="004D3B14"/>
    <w:rsid w:val="004E5CB9"/>
    <w:rsid w:val="004F0C41"/>
    <w:rsid w:val="004F4FB1"/>
    <w:rsid w:val="00553420"/>
    <w:rsid w:val="0055472B"/>
    <w:rsid w:val="00555AA9"/>
    <w:rsid w:val="00570820"/>
    <w:rsid w:val="00574B6C"/>
    <w:rsid w:val="00574F73"/>
    <w:rsid w:val="00575225"/>
    <w:rsid w:val="00575DFA"/>
    <w:rsid w:val="0058691A"/>
    <w:rsid w:val="005B089E"/>
    <w:rsid w:val="005B2E56"/>
    <w:rsid w:val="005D4435"/>
    <w:rsid w:val="005D5062"/>
    <w:rsid w:val="005D7573"/>
    <w:rsid w:val="005F0768"/>
    <w:rsid w:val="00616918"/>
    <w:rsid w:val="00623AE0"/>
    <w:rsid w:val="006318C5"/>
    <w:rsid w:val="00632A50"/>
    <w:rsid w:val="00652D36"/>
    <w:rsid w:val="006850CE"/>
    <w:rsid w:val="00696992"/>
    <w:rsid w:val="006A2990"/>
    <w:rsid w:val="006B78C6"/>
    <w:rsid w:val="006C7FE4"/>
    <w:rsid w:val="006D0BDA"/>
    <w:rsid w:val="0070031D"/>
    <w:rsid w:val="0072354E"/>
    <w:rsid w:val="0076119A"/>
    <w:rsid w:val="00781D86"/>
    <w:rsid w:val="00796B85"/>
    <w:rsid w:val="007A52FD"/>
    <w:rsid w:val="007D4241"/>
    <w:rsid w:val="007D775B"/>
    <w:rsid w:val="007E0982"/>
    <w:rsid w:val="00821A21"/>
    <w:rsid w:val="008275E7"/>
    <w:rsid w:val="00846F5F"/>
    <w:rsid w:val="008542DE"/>
    <w:rsid w:val="0087221A"/>
    <w:rsid w:val="00876194"/>
    <w:rsid w:val="00886126"/>
    <w:rsid w:val="008A2126"/>
    <w:rsid w:val="008B60B8"/>
    <w:rsid w:val="008B6F37"/>
    <w:rsid w:val="008C6E1F"/>
    <w:rsid w:val="009110FD"/>
    <w:rsid w:val="009178FF"/>
    <w:rsid w:val="009334FD"/>
    <w:rsid w:val="00935B19"/>
    <w:rsid w:val="00940D40"/>
    <w:rsid w:val="0095504D"/>
    <w:rsid w:val="009614E0"/>
    <w:rsid w:val="009712C2"/>
    <w:rsid w:val="0097752F"/>
    <w:rsid w:val="009814AD"/>
    <w:rsid w:val="009A78CE"/>
    <w:rsid w:val="009B01C4"/>
    <w:rsid w:val="009D249D"/>
    <w:rsid w:val="009D6694"/>
    <w:rsid w:val="009E4AE9"/>
    <w:rsid w:val="009F2B5D"/>
    <w:rsid w:val="00A01B9D"/>
    <w:rsid w:val="00A17A36"/>
    <w:rsid w:val="00A316FC"/>
    <w:rsid w:val="00A43497"/>
    <w:rsid w:val="00A53319"/>
    <w:rsid w:val="00A566A7"/>
    <w:rsid w:val="00A76CD5"/>
    <w:rsid w:val="00A8204E"/>
    <w:rsid w:val="00A9165E"/>
    <w:rsid w:val="00AA15B6"/>
    <w:rsid w:val="00AB6A7C"/>
    <w:rsid w:val="00AB7A47"/>
    <w:rsid w:val="00AD3CAA"/>
    <w:rsid w:val="00AF0C14"/>
    <w:rsid w:val="00B00BBC"/>
    <w:rsid w:val="00B14102"/>
    <w:rsid w:val="00B219BF"/>
    <w:rsid w:val="00B3498B"/>
    <w:rsid w:val="00B35562"/>
    <w:rsid w:val="00B46859"/>
    <w:rsid w:val="00B61226"/>
    <w:rsid w:val="00B64EE9"/>
    <w:rsid w:val="00B66EE6"/>
    <w:rsid w:val="00B75313"/>
    <w:rsid w:val="00B8224A"/>
    <w:rsid w:val="00B91BEB"/>
    <w:rsid w:val="00B94301"/>
    <w:rsid w:val="00B943F9"/>
    <w:rsid w:val="00BB0027"/>
    <w:rsid w:val="00BB5532"/>
    <w:rsid w:val="00BC40FF"/>
    <w:rsid w:val="00BC6F20"/>
    <w:rsid w:val="00BD447F"/>
    <w:rsid w:val="00BF068F"/>
    <w:rsid w:val="00BF0FED"/>
    <w:rsid w:val="00C001B3"/>
    <w:rsid w:val="00C11330"/>
    <w:rsid w:val="00C25A32"/>
    <w:rsid w:val="00C26ED0"/>
    <w:rsid w:val="00C46182"/>
    <w:rsid w:val="00C66F61"/>
    <w:rsid w:val="00C70C32"/>
    <w:rsid w:val="00C73E9E"/>
    <w:rsid w:val="00C772B3"/>
    <w:rsid w:val="00C9102F"/>
    <w:rsid w:val="00CA064A"/>
    <w:rsid w:val="00CA4E03"/>
    <w:rsid w:val="00CA6223"/>
    <w:rsid w:val="00CC3F36"/>
    <w:rsid w:val="00CD418C"/>
    <w:rsid w:val="00CE605B"/>
    <w:rsid w:val="00CF016D"/>
    <w:rsid w:val="00CF1753"/>
    <w:rsid w:val="00D271EF"/>
    <w:rsid w:val="00D52A3F"/>
    <w:rsid w:val="00D61D38"/>
    <w:rsid w:val="00D72737"/>
    <w:rsid w:val="00D83126"/>
    <w:rsid w:val="00DA7EE5"/>
    <w:rsid w:val="00DB6EBC"/>
    <w:rsid w:val="00DD246C"/>
    <w:rsid w:val="00DD7482"/>
    <w:rsid w:val="00DE17F2"/>
    <w:rsid w:val="00E21544"/>
    <w:rsid w:val="00E33448"/>
    <w:rsid w:val="00E74EEF"/>
    <w:rsid w:val="00E7734C"/>
    <w:rsid w:val="00E81AD1"/>
    <w:rsid w:val="00EA23A9"/>
    <w:rsid w:val="00EA7449"/>
    <w:rsid w:val="00EB0070"/>
    <w:rsid w:val="00EB060B"/>
    <w:rsid w:val="00EB1CE8"/>
    <w:rsid w:val="00EB2A02"/>
    <w:rsid w:val="00EB7020"/>
    <w:rsid w:val="00EC3F44"/>
    <w:rsid w:val="00ED48E2"/>
    <w:rsid w:val="00ED54C7"/>
    <w:rsid w:val="00ED6085"/>
    <w:rsid w:val="00EE1D4C"/>
    <w:rsid w:val="00F1147A"/>
    <w:rsid w:val="00F353A3"/>
    <w:rsid w:val="00F47668"/>
    <w:rsid w:val="00F80E68"/>
    <w:rsid w:val="00F8230C"/>
    <w:rsid w:val="00F84171"/>
    <w:rsid w:val="00F952C5"/>
    <w:rsid w:val="00FA3B36"/>
    <w:rsid w:val="00FA3DA1"/>
    <w:rsid w:val="00FB636A"/>
    <w:rsid w:val="00FD4557"/>
    <w:rsid w:val="00FE6ADD"/>
    <w:rsid w:val="00FE6C01"/>
    <w:rsid w:val="00FF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6D803F9B-5DC2-4D58-8B8B-DD8D9F0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64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D3B14"/>
    <w:pPr>
      <w:ind w:left="1134" w:right="1134"/>
      <w:jc w:val="both"/>
    </w:pPr>
    <w:rPr>
      <w:b/>
      <w:i/>
      <w:szCs w:val="20"/>
    </w:rPr>
  </w:style>
  <w:style w:type="character" w:styleId="a4">
    <w:name w:val="Hyperlink"/>
    <w:basedOn w:val="a0"/>
    <w:uiPriority w:val="99"/>
    <w:unhideWhenUsed/>
    <w:rsid w:val="00F8230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53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53E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B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F0C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0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F0C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0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5DA5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DA7EE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1B642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rsid w:val="00CD418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hkirgaz@bashgaz.ru" TargetMode="External"/><Relationship Id="rId13" Type="http://schemas.openxmlformats.org/officeDocument/2006/relationships/hyperlink" Target="http://etpgpb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shgaz.ru" TargetMode="External"/><Relationship Id="rId12" Type="http://schemas.openxmlformats.org/officeDocument/2006/relationships/hyperlink" Target="http://etpgpb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azpromnoncoreassets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bikbulatova.am@bashgaz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vrilov.m@bashgaz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C3D16-4D12-4D78-8EAB-62DBCE59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7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Куприна</dc:creator>
  <cp:lastModifiedBy>Бикбулатова Анастасия Махмутовна</cp:lastModifiedBy>
  <cp:revision>41</cp:revision>
  <cp:lastPrinted>2020-07-10T06:45:00Z</cp:lastPrinted>
  <dcterms:created xsi:type="dcterms:W3CDTF">2020-06-09T11:26:00Z</dcterms:created>
  <dcterms:modified xsi:type="dcterms:W3CDTF">2023-09-21T04:40:00Z</dcterms:modified>
</cp:coreProperties>
</file>